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3F0AE" w14:textId="535189AA" w:rsidR="00B0587E" w:rsidRDefault="00B0587E" w:rsidP="00E34EBA">
      <w:r>
        <w:rPr>
          <w:kern w:val="0"/>
          <w:sz w:val="24"/>
          <w:szCs w:val="24"/>
        </w:rPr>
        <w:t>Solutions to Homework 3</w:t>
      </w:r>
      <w:r>
        <w:rPr>
          <w:kern w:val="0"/>
          <w:sz w:val="24"/>
          <w:szCs w:val="24"/>
        </w:rPr>
        <w:t xml:space="preserve"> of </w:t>
      </w:r>
      <w:proofErr w:type="spellStart"/>
      <w:r>
        <w:rPr>
          <w:kern w:val="0"/>
        </w:rPr>
        <w:t>Guangyao</w:t>
      </w:r>
      <w:proofErr w:type="spellEnd"/>
      <w:r>
        <w:rPr>
          <w:kern w:val="0"/>
        </w:rPr>
        <w:t xml:space="preserve"> SHI, Fall 2017</w:t>
      </w:r>
    </w:p>
    <w:p w14:paraId="77B3C6B6" w14:textId="3F122F62" w:rsidR="00A53CB1" w:rsidRDefault="00E34EBA" w:rsidP="00E34EBA">
      <w:r>
        <w:fldChar w:fldCharType="begin"/>
      </w:r>
      <w:r>
        <w:instrText xml:space="preserve"> MACROBUTTON MTEditEquationSection2 </w:instrText>
      </w:r>
      <w:r w:rsidRPr="00E34EBA">
        <w:rPr>
          <w:rStyle w:val="MTEquationSection"/>
        </w:rPr>
        <w:instrText>Equation Chapter 1 Section 1</w:instrText>
      </w:r>
      <w:r>
        <w:fldChar w:fldCharType="begin"/>
      </w:r>
      <w:r>
        <w:instrText xml:space="preserve"> SEQ MTEqn \r \h \* MERGEFORMAT </w:instrText>
      </w:r>
      <w:r>
        <w:fldChar w:fldCharType="end"/>
      </w:r>
      <w:r>
        <w:fldChar w:fldCharType="begin"/>
      </w:r>
      <w:r>
        <w:instrText xml:space="preserve"> SEQ MTSec \r 1 \h \* MERGEFORMAT </w:instrText>
      </w:r>
      <w:r>
        <w:fldChar w:fldCharType="end"/>
      </w:r>
      <w:r>
        <w:fldChar w:fldCharType="begin"/>
      </w:r>
      <w:r>
        <w:instrText xml:space="preserve"> SEQ MTChap \r 1 \h \* MERGEFORMAT </w:instrText>
      </w:r>
      <w:r>
        <w:fldChar w:fldCharType="end"/>
      </w:r>
      <w:r>
        <w:fldChar w:fldCharType="end"/>
      </w:r>
      <w:r>
        <w:t>1</w:t>
      </w:r>
    </w:p>
    <w:p w14:paraId="46DB214A" w14:textId="77777777" w:rsidR="00E34EBA" w:rsidRDefault="00E34EBA" w:rsidP="00E34EBA">
      <w:pPr>
        <w:pStyle w:val="ListParagraph"/>
        <w:numPr>
          <w:ilvl w:val="0"/>
          <w:numId w:val="3"/>
        </w:numPr>
      </w:pPr>
      <w:r>
        <w:t>(10 points)</w:t>
      </w:r>
    </w:p>
    <w:p w14:paraId="5F98E062" w14:textId="3D6367CE" w:rsidR="007A2037" w:rsidRDefault="00705453" w:rsidP="00882090">
      <w:pPr>
        <w:pStyle w:val="ListParagraph"/>
        <w:ind w:left="0"/>
        <w:jc w:val="center"/>
      </w:pPr>
      <w:r>
        <w:object w:dxaOrig="3165" w:dyaOrig="6480" w14:anchorId="5E174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4pt;height:324.8pt" o:ole="">
            <v:imagedata r:id="rId6" o:title=""/>
          </v:shape>
          <o:OLEObject Type="Embed" ProgID="Visio.Drawing.15" ShapeID="_x0000_i1025" DrawAspect="Content" ObjectID="_1569416795" r:id="rId7"/>
        </w:object>
      </w:r>
    </w:p>
    <w:p w14:paraId="06E4FAE7" w14:textId="77777777" w:rsidR="00882090" w:rsidRDefault="00882090" w:rsidP="00882090">
      <w:pPr>
        <w:pStyle w:val="ListParagraph"/>
        <w:ind w:left="0"/>
        <w:jc w:val="center"/>
      </w:pPr>
      <w:bookmarkStart w:id="0" w:name="OLE_LINK1"/>
      <w:bookmarkStart w:id="1" w:name="OLE_LINK2"/>
      <w:r>
        <w:t>Fig. 1 Common source NMOS amplifier</w:t>
      </w:r>
    </w:p>
    <w:bookmarkEnd w:id="0"/>
    <w:bookmarkEnd w:id="1"/>
    <w:p w14:paraId="197A2798" w14:textId="77777777" w:rsidR="00485012" w:rsidRDefault="00485012" w:rsidP="00882090">
      <w:pPr>
        <w:pStyle w:val="ListParagraph"/>
        <w:ind w:left="0"/>
        <w:jc w:val="center"/>
      </w:pPr>
    </w:p>
    <w:p w14:paraId="7E4DA41E" w14:textId="6C66F245" w:rsidR="00882090" w:rsidRDefault="00CF4145" w:rsidP="00882090">
      <w:pPr>
        <w:pStyle w:val="ListParagraph"/>
        <w:ind w:left="0"/>
        <w:jc w:val="center"/>
      </w:pPr>
      <w:r>
        <w:object w:dxaOrig="6330" w:dyaOrig="2865" w14:anchorId="79D6C9AF">
          <v:shape id="_x0000_i1026" type="#_x0000_t75" style="width:316.4pt;height:143.6pt" o:ole="">
            <v:imagedata r:id="rId8" o:title=""/>
          </v:shape>
          <o:OLEObject Type="Embed" ProgID="Visio.Drawing.15" ShapeID="_x0000_i1026" DrawAspect="Content" ObjectID="_1569416796" r:id="rId9"/>
        </w:object>
      </w:r>
    </w:p>
    <w:p w14:paraId="039E120E" w14:textId="77777777" w:rsidR="00782E9E" w:rsidRDefault="00782E9E" w:rsidP="00882090">
      <w:pPr>
        <w:pStyle w:val="ListParagraph"/>
        <w:ind w:left="0"/>
        <w:jc w:val="center"/>
      </w:pPr>
      <w:r>
        <w:rPr>
          <w:rFonts w:hint="eastAsia"/>
        </w:rPr>
        <w:t>Fig</w:t>
      </w:r>
      <w:r>
        <w:t xml:space="preserve">. 2 Small signal model for NMOS Common-source amplifier </w:t>
      </w:r>
    </w:p>
    <w:p w14:paraId="62276000" w14:textId="77777777" w:rsidR="00385990" w:rsidRDefault="00385990" w:rsidP="00385990">
      <w:pPr>
        <w:pStyle w:val="ListParagraph"/>
        <w:ind w:left="0"/>
      </w:pPr>
      <w:r>
        <w:t xml:space="preserve">The low frequency small signal model of this circuit is shown in Fig. </w:t>
      </w:r>
      <w:r w:rsidR="00882090">
        <w:t>2</w:t>
      </w:r>
      <w:r w:rsidR="001D4100">
        <w:t>.</w:t>
      </w:r>
    </w:p>
    <w:p w14:paraId="1B9AD3B1" w14:textId="77777777" w:rsidR="001D4100" w:rsidRDefault="001D4100" w:rsidP="00385990">
      <w:pPr>
        <w:pStyle w:val="ListParagraph"/>
        <w:ind w:left="0"/>
      </w:pPr>
    </w:p>
    <w:p w14:paraId="1DB7F22A" w14:textId="72D8CFD9" w:rsidR="00E34EBA" w:rsidRDefault="00E34EBA" w:rsidP="00E34EBA">
      <w:pPr>
        <w:pStyle w:val="MTDisplayEquation"/>
      </w:pPr>
      <w:r>
        <w:tab/>
      </w:r>
      <w:r w:rsidR="003C52EF" w:rsidRPr="00E34EBA">
        <w:rPr>
          <w:position w:val="-28"/>
        </w:rPr>
        <w:object w:dxaOrig="2720" w:dyaOrig="660" w14:anchorId="60B1F57C">
          <v:shape id="_x0000_i1027" type="#_x0000_t75" style="width:136pt;height:33.2pt" o:ole="">
            <v:imagedata r:id="rId10" o:title=""/>
          </v:shape>
          <o:OLEObject Type="Embed" ProgID="Equation.DSMT4" ShapeID="_x0000_i1027" DrawAspect="Content" ObjectID="_1569416797" r:id="rId1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2C3CD3">
          <w:rPr>
            <w:noProof/>
          </w:rPr>
          <w:instrText>1</w:instrText>
        </w:r>
      </w:fldSimple>
      <w:r>
        <w:instrText>)</w:instrText>
      </w:r>
      <w:r>
        <w:fldChar w:fldCharType="end"/>
      </w:r>
    </w:p>
    <w:p w14:paraId="34D1E5F6" w14:textId="77777777" w:rsidR="00950990" w:rsidRDefault="00950990" w:rsidP="00950990">
      <w:proofErr w:type="gramStart"/>
      <w:r>
        <w:t xml:space="preserve">Where </w:t>
      </w:r>
      <w:proofErr w:type="gramEnd"/>
      <w:r w:rsidRPr="00950990">
        <w:rPr>
          <w:position w:val="-28"/>
        </w:rPr>
        <w:object w:dxaOrig="1260" w:dyaOrig="620" w14:anchorId="26238CF6">
          <v:shape id="_x0000_i1028" type="#_x0000_t75" style="width:63.2pt;height:31.2pt" o:ole="">
            <v:imagedata r:id="rId12" o:title=""/>
          </v:shape>
          <o:OLEObject Type="Embed" ProgID="Equation.DSMT4" ShapeID="_x0000_i1028" DrawAspect="Content" ObjectID="_1569416798" r:id="rId13"/>
        </w:object>
      </w:r>
      <w:r>
        <w:t xml:space="preserve">, </w:t>
      </w:r>
      <w:r w:rsidRPr="00950990">
        <w:rPr>
          <w:position w:val="-26"/>
        </w:rPr>
        <w:object w:dxaOrig="740" w:dyaOrig="600" w14:anchorId="3CE376F5">
          <v:shape id="_x0000_i1029" type="#_x0000_t75" style="width:37.2pt;height:30pt" o:ole="">
            <v:imagedata r:id="rId14" o:title=""/>
          </v:shape>
          <o:OLEObject Type="Embed" ProgID="Equation.DSMT4" ShapeID="_x0000_i1029" DrawAspect="Content" ObjectID="_1569416799" r:id="rId15"/>
        </w:object>
      </w:r>
      <w:r>
        <w:t xml:space="preserve"> </w:t>
      </w:r>
    </w:p>
    <w:p w14:paraId="736FEAC0" w14:textId="04E35E1C" w:rsidR="003C52EF" w:rsidRDefault="0003476D" w:rsidP="00950990">
      <w:r w:rsidRPr="0003476D">
        <w:rPr>
          <w:rFonts w:hint="eastAsia"/>
          <w:color w:val="FF0000"/>
        </w:rPr>
        <w:lastRenderedPageBreak/>
        <w:t>Pay</w:t>
      </w:r>
      <w:r w:rsidRPr="0003476D">
        <w:rPr>
          <w:color w:val="FF0000"/>
        </w:rPr>
        <w:t xml:space="preserve"> attention to the reference direction of </w:t>
      </w:r>
      <w:r w:rsidRPr="0003476D">
        <w:rPr>
          <w:i/>
          <w:color w:val="FF0000"/>
        </w:rPr>
        <w:t>i</w:t>
      </w:r>
      <w:r w:rsidRPr="0003476D">
        <w:rPr>
          <w:i/>
          <w:color w:val="FF0000"/>
          <w:vertAlign w:val="subscript"/>
        </w:rPr>
        <w:t>ds</w:t>
      </w:r>
      <w:r w:rsidRPr="0003476D">
        <w:rPr>
          <w:color w:val="FF0000"/>
        </w:rPr>
        <w:t xml:space="preserve">! </w:t>
      </w:r>
      <w:r>
        <w:t>A</w:t>
      </w:r>
      <w:r>
        <w:rPr>
          <w:rFonts w:hint="eastAsia"/>
        </w:rPr>
        <w:t>ccor</w:t>
      </w:r>
      <w:r>
        <w:t>ding to Prof. Newcomb’s lecture on 28, Sep., we should choose the direction where current flows into drain as the reference direction.</w:t>
      </w:r>
    </w:p>
    <w:p w14:paraId="278DC688" w14:textId="77777777" w:rsidR="001D4100" w:rsidRDefault="001D4100" w:rsidP="001D4100">
      <w:pPr>
        <w:pStyle w:val="ListParagraph"/>
        <w:numPr>
          <w:ilvl w:val="0"/>
          <w:numId w:val="3"/>
        </w:numPr>
      </w:pPr>
      <w:r>
        <w:t>(10 points)</w:t>
      </w:r>
    </w:p>
    <w:p w14:paraId="05060FC6" w14:textId="4629E10F" w:rsidR="00BB0A2C" w:rsidRDefault="00705453" w:rsidP="00BB0A2C">
      <w:pPr>
        <w:pStyle w:val="ListParagraph"/>
        <w:ind w:left="0"/>
        <w:jc w:val="center"/>
      </w:pPr>
      <w:r>
        <w:object w:dxaOrig="3765" w:dyaOrig="4815" w14:anchorId="02C2040A">
          <v:shape id="_x0000_i1030" type="#_x0000_t75" style="width:188.4pt;height:240.8pt" o:ole="">
            <v:imagedata r:id="rId16" o:title=""/>
          </v:shape>
          <o:OLEObject Type="Embed" ProgID="Visio.Drawing.15" ShapeID="_x0000_i1030" DrawAspect="Content" ObjectID="_1569416800" r:id="rId17"/>
        </w:object>
      </w:r>
    </w:p>
    <w:p w14:paraId="5497D387" w14:textId="77777777" w:rsidR="00BB0A2C" w:rsidRDefault="00BB0A2C" w:rsidP="00BB0A2C">
      <w:pPr>
        <w:pStyle w:val="ListParagraph"/>
        <w:ind w:left="0"/>
        <w:jc w:val="center"/>
      </w:pPr>
      <w:r>
        <w:t>Fig. 3 Common source PMOS amplifier</w:t>
      </w:r>
    </w:p>
    <w:p w14:paraId="5F9ACF83" w14:textId="77777777" w:rsidR="00BB0A2C" w:rsidRDefault="00BB0A2C" w:rsidP="00BB0A2C">
      <w:pPr>
        <w:pStyle w:val="ListParagraph"/>
        <w:ind w:left="0"/>
        <w:jc w:val="center"/>
      </w:pPr>
    </w:p>
    <w:p w14:paraId="5117BCE4" w14:textId="77777777" w:rsidR="001D4100" w:rsidRDefault="001D4100" w:rsidP="001D4100">
      <w:pPr>
        <w:pStyle w:val="ListParagraph"/>
        <w:ind w:left="0"/>
      </w:pPr>
      <w:r>
        <w:t xml:space="preserve">The low frequency small signal model of this circuit is shown in Fig. </w:t>
      </w:r>
      <w:r w:rsidR="00BB0A2C">
        <w:t>4</w:t>
      </w:r>
      <w:r>
        <w:t>.</w:t>
      </w:r>
    </w:p>
    <w:p w14:paraId="16B64AAD" w14:textId="29A16350" w:rsidR="00782E9E" w:rsidRDefault="00CF4145" w:rsidP="0096608F">
      <w:pPr>
        <w:pStyle w:val="ListParagraph"/>
        <w:ind w:left="0"/>
        <w:jc w:val="center"/>
      </w:pPr>
      <w:r>
        <w:object w:dxaOrig="6420" w:dyaOrig="2760" w14:anchorId="32A60089">
          <v:shape id="_x0000_i1031" type="#_x0000_t75" style="width:321.2pt;height:138pt" o:ole="">
            <v:imagedata r:id="rId18" o:title=""/>
          </v:shape>
          <o:OLEObject Type="Embed" ProgID="Visio.Drawing.15" ShapeID="_x0000_i1031" DrawAspect="Content" ObjectID="_1569416801" r:id="rId19"/>
        </w:object>
      </w:r>
    </w:p>
    <w:p w14:paraId="6A5B8C23" w14:textId="77777777" w:rsidR="0096608F" w:rsidRDefault="0096608F" w:rsidP="0096608F">
      <w:pPr>
        <w:pStyle w:val="ListParagraph"/>
        <w:ind w:left="0"/>
      </w:pPr>
      <w:r>
        <w:t xml:space="preserve">Fig. </w:t>
      </w:r>
      <w:r w:rsidR="00BB0A2C">
        <w:t>4</w:t>
      </w:r>
      <w:r>
        <w:t xml:space="preserve"> Small signal model for PMOS Common-source amplifier</w:t>
      </w:r>
    </w:p>
    <w:p w14:paraId="551C0AE2" w14:textId="77777777" w:rsidR="001D4100" w:rsidRDefault="001D4100" w:rsidP="001D4100">
      <w:pPr>
        <w:pStyle w:val="ListParagraph"/>
        <w:ind w:left="0"/>
      </w:pPr>
    </w:p>
    <w:p w14:paraId="2FDA56B8" w14:textId="698B4AF3" w:rsidR="001D4100" w:rsidRDefault="001D4100" w:rsidP="001D4100">
      <w:pPr>
        <w:pStyle w:val="MTDisplayEquation"/>
      </w:pPr>
      <w:r>
        <w:tab/>
      </w:r>
      <w:r w:rsidR="00CF4145" w:rsidRPr="001D4100">
        <w:rPr>
          <w:position w:val="-28"/>
        </w:rPr>
        <w:object w:dxaOrig="2720" w:dyaOrig="660" w14:anchorId="46ED6731">
          <v:shape id="_x0000_i1032" type="#_x0000_t75" style="width:136pt;height:33.2pt" o:ole="">
            <v:imagedata r:id="rId20" o:title=""/>
          </v:shape>
          <o:OLEObject Type="Embed" ProgID="Equation.DSMT4" ShapeID="_x0000_i1032" DrawAspect="Content" ObjectID="_1569416802" r:id="rId2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2C3CD3">
          <w:rPr>
            <w:noProof/>
          </w:rPr>
          <w:instrText>2</w:instrText>
        </w:r>
      </w:fldSimple>
      <w:r>
        <w:instrText>)</w:instrText>
      </w:r>
      <w:r>
        <w:fldChar w:fldCharType="end"/>
      </w:r>
    </w:p>
    <w:p w14:paraId="663DA9C8" w14:textId="209BE282" w:rsidR="00020FFF" w:rsidRDefault="00020FFF" w:rsidP="00020FFF">
      <w:proofErr w:type="gramStart"/>
      <w:r>
        <w:t xml:space="preserve">Where </w:t>
      </w:r>
      <w:proofErr w:type="gramEnd"/>
      <w:r w:rsidRPr="00950990">
        <w:rPr>
          <w:position w:val="-28"/>
        </w:rPr>
        <w:object w:dxaOrig="1400" w:dyaOrig="660" w14:anchorId="1C9CA5DC">
          <v:shape id="_x0000_i1033" type="#_x0000_t75" style="width:70.4pt;height:33.2pt" o:ole="">
            <v:imagedata r:id="rId22" o:title=""/>
          </v:shape>
          <o:OLEObject Type="Embed" ProgID="Equation.DSMT4" ShapeID="_x0000_i1033" DrawAspect="Content" ObjectID="_1569416803" r:id="rId23"/>
        </w:object>
      </w:r>
      <w:r>
        <w:t xml:space="preserve">, </w:t>
      </w:r>
      <w:r w:rsidRPr="00020FFF">
        <w:rPr>
          <w:position w:val="-28"/>
        </w:rPr>
        <w:object w:dxaOrig="820" w:dyaOrig="680" w14:anchorId="4093A158">
          <v:shape id="_x0000_i1034" type="#_x0000_t75" style="width:41.2pt;height:34pt" o:ole="">
            <v:imagedata r:id="rId24" o:title=""/>
          </v:shape>
          <o:OLEObject Type="Embed" ProgID="Equation.DSMT4" ShapeID="_x0000_i1034" DrawAspect="Content" ObjectID="_1569416804" r:id="rId25"/>
        </w:object>
      </w:r>
      <w:r>
        <w:t xml:space="preserve"> </w:t>
      </w:r>
      <w:r w:rsidR="002E6768">
        <w:t>,</w:t>
      </w:r>
      <w:r w:rsidR="002E6768" w:rsidRPr="002E6768">
        <w:t xml:space="preserve"> </w:t>
      </w:r>
      <w:r w:rsidR="002E6768" w:rsidRPr="002E6768">
        <w:rPr>
          <w:position w:val="-22"/>
        </w:rPr>
        <w:object w:dxaOrig="740" w:dyaOrig="560" w14:anchorId="7B182F63">
          <v:shape id="_x0000_i1035" type="#_x0000_t75" style="width:37.2pt;height:28pt" o:ole="">
            <v:imagedata r:id="rId26" o:title=""/>
          </v:shape>
          <o:OLEObject Type="Embed" ProgID="Equation.DSMT4" ShapeID="_x0000_i1035" DrawAspect="Content" ObjectID="_1569416805" r:id="rId27"/>
        </w:object>
      </w:r>
    </w:p>
    <w:p w14:paraId="3B86CC97" w14:textId="77777777" w:rsidR="004A2557" w:rsidRDefault="004A2557" w:rsidP="00020FFF"/>
    <w:p w14:paraId="3D638696" w14:textId="77777777" w:rsidR="00020FFF" w:rsidRPr="00020FFF" w:rsidRDefault="00020FFF" w:rsidP="00020FFF"/>
    <w:p w14:paraId="2E2EF824" w14:textId="01A4E294" w:rsidR="0094200B" w:rsidRDefault="0094200B" w:rsidP="0094200B">
      <w:pPr>
        <w:pStyle w:val="ListParagraph"/>
        <w:numPr>
          <w:ilvl w:val="0"/>
          <w:numId w:val="3"/>
        </w:numPr>
      </w:pPr>
      <w:r>
        <w:t>(5 points)</w:t>
      </w:r>
    </w:p>
    <w:p w14:paraId="2D94E9EF" w14:textId="54555B63" w:rsidR="00D63E9F" w:rsidRDefault="00D63E9F" w:rsidP="00D63E9F">
      <w:r>
        <w:t xml:space="preserve">For PNP transistor, </w:t>
      </w:r>
      <w:r w:rsidR="000C4FC3">
        <w:t xml:space="preserve">the small signal </w:t>
      </w:r>
      <w:proofErr w:type="spellStart"/>
      <w:r w:rsidR="000C4FC3" w:rsidRPr="000C4FC3">
        <w:rPr>
          <w:i/>
        </w:rPr>
        <w:t>i</w:t>
      </w:r>
      <w:proofErr w:type="spellEnd"/>
      <w:r w:rsidR="000C4FC3">
        <w:t>-</w:t>
      </w:r>
      <w:r w:rsidR="000C4FC3" w:rsidRPr="000C4FC3">
        <w:rPr>
          <w:i/>
        </w:rPr>
        <w:t>v</w:t>
      </w:r>
      <w:r w:rsidR="000C4FC3">
        <w:t xml:space="preserve"> characteristic can be described by (3):</w:t>
      </w:r>
    </w:p>
    <w:p w14:paraId="699FD030" w14:textId="06E7973B" w:rsidR="00D12146" w:rsidRDefault="00D12146" w:rsidP="00D12146">
      <w:pPr>
        <w:pStyle w:val="MTDisplayEquation"/>
      </w:pPr>
      <w:r>
        <w:lastRenderedPageBreak/>
        <w:tab/>
      </w:r>
      <w:r w:rsidR="00A34CA8" w:rsidRPr="00D12146">
        <w:rPr>
          <w:position w:val="-28"/>
        </w:rPr>
        <w:object w:dxaOrig="2700" w:dyaOrig="660" w14:anchorId="527BF57E">
          <v:shape id="_x0000_i1036" type="#_x0000_t75" style="width:135.2pt;height:33.2pt" o:ole="">
            <v:imagedata r:id="rId28" o:title=""/>
          </v:shape>
          <o:OLEObject Type="Embed" ProgID="Equation.DSMT4" ShapeID="_x0000_i1036" DrawAspect="Content" ObjectID="_1569416806" r:id="rId2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2C3CD3">
          <w:rPr>
            <w:noProof/>
          </w:rPr>
          <w:instrText>3</w:instrText>
        </w:r>
      </w:fldSimple>
      <w:r>
        <w:instrText>)</w:instrText>
      </w:r>
      <w:r>
        <w:fldChar w:fldCharType="end"/>
      </w:r>
    </w:p>
    <w:p w14:paraId="27104365" w14:textId="49CA8B93" w:rsidR="002A48C7" w:rsidRDefault="002A48C7" w:rsidP="002A48C7">
      <w:proofErr w:type="gramStart"/>
      <w:r>
        <w:t xml:space="preserve">Where </w:t>
      </w:r>
      <w:proofErr w:type="gramEnd"/>
      <w:r w:rsidRPr="002A48C7">
        <w:rPr>
          <w:position w:val="-28"/>
        </w:rPr>
        <w:object w:dxaOrig="840" w:dyaOrig="680" w14:anchorId="2BF5EE19">
          <v:shape id="_x0000_i1037" type="#_x0000_t75" style="width:42pt;height:34pt" o:ole="">
            <v:imagedata r:id="rId30" o:title=""/>
          </v:shape>
          <o:OLEObject Type="Embed" ProgID="Equation.DSMT4" ShapeID="_x0000_i1037" DrawAspect="Content" ObjectID="_1569416807" r:id="rId31"/>
        </w:object>
      </w:r>
      <w:r>
        <w:t>,</w:t>
      </w:r>
      <w:r w:rsidRPr="002A48C7">
        <w:rPr>
          <w:position w:val="-26"/>
        </w:rPr>
        <w:object w:dxaOrig="780" w:dyaOrig="600" w14:anchorId="601BD76B">
          <v:shape id="_x0000_i1038" type="#_x0000_t75" style="width:39.2pt;height:30pt" o:ole="">
            <v:imagedata r:id="rId32" o:title=""/>
          </v:shape>
          <o:OLEObject Type="Embed" ProgID="Equation.DSMT4" ShapeID="_x0000_i1038" DrawAspect="Content" ObjectID="_1569416808" r:id="rId33"/>
        </w:object>
      </w:r>
      <w:r>
        <w:t xml:space="preserve"> </w:t>
      </w:r>
      <w:r w:rsidR="00653A41">
        <w:t>(</w:t>
      </w:r>
      <w:r w:rsidR="00653A41" w:rsidRPr="00653A41">
        <w:rPr>
          <w:position w:val="-10"/>
        </w:rPr>
        <w:object w:dxaOrig="220" w:dyaOrig="300" w14:anchorId="795DEAC2">
          <v:shape id="_x0000_i1039" type="#_x0000_t75" style="width:11.2pt;height:15.2pt" o:ole="">
            <v:imagedata r:id="rId34" o:title=""/>
          </v:shape>
          <o:OLEObject Type="Embed" ProgID="Equation.DSMT4" ShapeID="_x0000_i1039" DrawAspect="Content" ObjectID="_1569416809" r:id="rId35"/>
        </w:object>
      </w:r>
      <w:r w:rsidR="00653A41">
        <w:t>can be found in the model</w:t>
      </w:r>
      <w:r w:rsidR="00284291">
        <w:t xml:space="preserve"> denoted as</w:t>
      </w:r>
      <w:r w:rsidR="00653A41">
        <w:t xml:space="preserve"> Bf)</w:t>
      </w:r>
      <w:r>
        <w:t xml:space="preserve">, </w:t>
      </w:r>
      <w:r w:rsidR="00136388" w:rsidRPr="002A48C7">
        <w:rPr>
          <w:position w:val="-28"/>
        </w:rPr>
        <w:object w:dxaOrig="820" w:dyaOrig="660" w14:anchorId="578C8C76">
          <v:shape id="_x0000_i1040" type="#_x0000_t75" style="width:41.2pt;height:33.2pt" o:ole="">
            <v:imagedata r:id="rId36" o:title=""/>
          </v:shape>
          <o:OLEObject Type="Embed" ProgID="Equation.DSMT4" ShapeID="_x0000_i1040" DrawAspect="Content" ObjectID="_1569416810" r:id="rId37"/>
        </w:object>
      </w:r>
      <w:r w:rsidR="002E6768">
        <w:t>,</w:t>
      </w:r>
      <w:r w:rsidR="00954406">
        <w:t xml:space="preserve"> (</w:t>
      </w:r>
      <w:r w:rsidR="00954406" w:rsidRPr="00954406">
        <w:rPr>
          <w:i/>
        </w:rPr>
        <w:t>V</w:t>
      </w:r>
      <w:r w:rsidR="00954406" w:rsidRPr="00E50F78">
        <w:rPr>
          <w:i/>
          <w:vertAlign w:val="subscript"/>
        </w:rPr>
        <w:t>A</w:t>
      </w:r>
      <w:r w:rsidR="00954406">
        <w:rPr>
          <w:i/>
        </w:rPr>
        <w:t xml:space="preserve"> </w:t>
      </w:r>
      <w:r w:rsidR="00954406">
        <w:t xml:space="preserve">can be found in model, denoted as </w:t>
      </w:r>
      <w:proofErr w:type="spellStart"/>
      <w:r w:rsidR="00954406">
        <w:t>Vaf</w:t>
      </w:r>
      <w:proofErr w:type="spellEnd"/>
      <w:r w:rsidR="00954406">
        <w:t xml:space="preserve"> )</w:t>
      </w:r>
    </w:p>
    <w:p w14:paraId="2CAAE55C" w14:textId="77B56D00" w:rsidR="000C4FC3" w:rsidRDefault="000C4FC3" w:rsidP="000C4FC3">
      <w:pPr>
        <w:pStyle w:val="MTDisplayEquation"/>
      </w:pPr>
      <w:r>
        <w:tab/>
      </w:r>
      <w:r w:rsidRPr="000C4FC3">
        <w:rPr>
          <w:position w:val="-4"/>
        </w:rPr>
        <w:object w:dxaOrig="160" w:dyaOrig="260" w14:anchorId="2AC41BDE">
          <v:shape id="_x0000_i1041" type="#_x0000_t75" style="width:8pt;height:13.2pt" o:ole="">
            <v:imagedata r:id="rId38" o:title=""/>
          </v:shape>
          <o:OLEObject Type="Embed" ProgID="Equation.DSMT4" ShapeID="_x0000_i1041" DrawAspect="Content" ObjectID="_1569416811" r:id="rId39"/>
        </w:object>
      </w:r>
      <w:r>
        <w:t xml:space="preserve"> </w:t>
      </w:r>
      <w:r>
        <w:tab/>
      </w:r>
    </w:p>
    <w:p w14:paraId="23788818" w14:textId="3FFA324C" w:rsidR="008E1F9E" w:rsidRDefault="00827299" w:rsidP="00D12146">
      <w:pPr>
        <w:pStyle w:val="MTDisplayEquation"/>
      </w:pPr>
      <w:r>
        <w:t xml:space="preserve">For PMOS 4007, </w:t>
      </w:r>
      <w:r w:rsidRPr="00827299">
        <w:rPr>
          <w:i/>
        </w:rPr>
        <w:t>g</w:t>
      </w:r>
      <w:r w:rsidRPr="00827299">
        <w:rPr>
          <w:i/>
          <w:vertAlign w:val="subscript"/>
        </w:rPr>
        <w:t>m</w:t>
      </w:r>
      <w:r>
        <w:t xml:space="preserve"> =</w:t>
      </w:r>
      <w:r w:rsidR="002E6768">
        <w:t xml:space="preserve">0.0107, </w:t>
      </w:r>
      <w:bookmarkStart w:id="2" w:name="OLE_LINK3"/>
      <w:bookmarkStart w:id="3" w:name="OLE_LINK4"/>
      <w:r w:rsidRPr="00827299">
        <w:rPr>
          <w:i/>
        </w:rPr>
        <w:t>g</w:t>
      </w:r>
      <w:r w:rsidRPr="00827299">
        <w:rPr>
          <w:i/>
          <w:vertAlign w:val="subscript"/>
        </w:rPr>
        <w:t>o</w:t>
      </w:r>
      <w:r>
        <w:t>=</w:t>
      </w:r>
      <w:bookmarkEnd w:id="2"/>
      <w:bookmarkEnd w:id="3"/>
      <w:r w:rsidR="002E6768">
        <w:t>0.00012</w:t>
      </w:r>
      <w:r w:rsidR="00D12146">
        <w:tab/>
      </w:r>
    </w:p>
    <w:p w14:paraId="062399CE" w14:textId="131238D8" w:rsidR="00D12146" w:rsidRPr="00D12146" w:rsidRDefault="008E1F9E" w:rsidP="00D12146">
      <w:pPr>
        <w:pStyle w:val="MTDisplayEquation"/>
      </w:pPr>
      <w:r>
        <w:t xml:space="preserve">For 2N3906, </w:t>
      </w:r>
      <w:r w:rsidR="004C33A3" w:rsidRPr="00827299">
        <w:rPr>
          <w:i/>
        </w:rPr>
        <w:t>g</w:t>
      </w:r>
      <w:r w:rsidR="004C33A3" w:rsidRPr="00827299">
        <w:rPr>
          <w:i/>
          <w:vertAlign w:val="subscript"/>
        </w:rPr>
        <w:t>m</w:t>
      </w:r>
      <w:r w:rsidR="004C33A3">
        <w:t xml:space="preserve"> =0.32</w:t>
      </w:r>
      <w:proofErr w:type="gramStart"/>
      <w:r w:rsidR="004C33A3">
        <w:t xml:space="preserve">, </w:t>
      </w:r>
      <w:proofErr w:type="gramEnd"/>
      <w:r w:rsidR="004C33A3" w:rsidRPr="004C33A3">
        <w:rPr>
          <w:position w:val="-10"/>
        </w:rPr>
        <w:object w:dxaOrig="1080" w:dyaOrig="320" w14:anchorId="121FE6A6">
          <v:shape id="_x0000_i1042" type="#_x0000_t75" style="width:54pt;height:16pt" o:ole="">
            <v:imagedata r:id="rId40" o:title=""/>
          </v:shape>
          <o:OLEObject Type="Embed" ProgID="Equation.DSMT4" ShapeID="_x0000_i1042" DrawAspect="Content" ObjectID="_1569416812" r:id="rId41"/>
        </w:object>
      </w:r>
      <w:r w:rsidR="004C33A3">
        <w:t xml:space="preserve">, </w:t>
      </w:r>
      <w:r w:rsidR="004C33A3" w:rsidRPr="00827299">
        <w:rPr>
          <w:i/>
        </w:rPr>
        <w:t>g</w:t>
      </w:r>
      <w:r w:rsidR="004C33A3" w:rsidRPr="00827299">
        <w:rPr>
          <w:i/>
          <w:vertAlign w:val="subscript"/>
        </w:rPr>
        <w:t>o</w:t>
      </w:r>
      <w:r w:rsidR="004C33A3">
        <w:t>=0.00043</w:t>
      </w:r>
      <w:r w:rsidR="00D12146">
        <w:tab/>
      </w:r>
    </w:p>
    <w:p w14:paraId="5F4BE79A" w14:textId="0A90D5A4" w:rsidR="000C4FC3" w:rsidRDefault="00A34CA8" w:rsidP="00D12146">
      <w:pPr>
        <w:pStyle w:val="ListParagraph"/>
        <w:ind w:left="0"/>
        <w:jc w:val="center"/>
      </w:pPr>
      <w:r>
        <w:object w:dxaOrig="6165" w:dyaOrig="2745" w14:anchorId="4942B179">
          <v:shape id="_x0000_i1043" type="#_x0000_t75" style="width:308.4pt;height:137.6pt" o:ole="">
            <v:imagedata r:id="rId42" o:title=""/>
          </v:shape>
          <o:OLEObject Type="Embed" ProgID="Visio.Drawing.15" ShapeID="_x0000_i1043" DrawAspect="Content" ObjectID="_1569416813" r:id="rId43"/>
        </w:object>
      </w:r>
    </w:p>
    <w:p w14:paraId="6FE19EE9" w14:textId="6AB8D81A" w:rsidR="00D12146" w:rsidRDefault="00D12146" w:rsidP="00D12146">
      <w:pPr>
        <w:pStyle w:val="ListParagraph"/>
        <w:ind w:left="0"/>
        <w:jc w:val="center"/>
      </w:pPr>
      <w:r>
        <w:t>Fig. 5 Small signal model for PNP transistor</w:t>
      </w:r>
    </w:p>
    <w:p w14:paraId="5AF25A23" w14:textId="0452E9CE" w:rsidR="009051AB" w:rsidRDefault="009051AB" w:rsidP="009051AB">
      <w:pPr>
        <w:pStyle w:val="ListParagraph"/>
        <w:ind w:left="0"/>
      </w:pPr>
      <w:r>
        <w:t>2.  (25 points)</w:t>
      </w:r>
    </w:p>
    <w:p w14:paraId="0EFF4871" w14:textId="2B14D6F8" w:rsidR="00136388" w:rsidRDefault="00136388" w:rsidP="009051AB">
      <w:pPr>
        <w:pStyle w:val="ListParagraph"/>
        <w:ind w:left="0"/>
      </w:pPr>
      <w:r>
        <w:t>Ignore the early effect.</w:t>
      </w:r>
    </w:p>
    <w:p w14:paraId="5987B15F" w14:textId="27264348" w:rsidR="00136388" w:rsidRDefault="00136388" w:rsidP="009051AB">
      <w:pPr>
        <w:pStyle w:val="ListParagraph"/>
        <w:ind w:left="0"/>
      </w:pPr>
      <w:r>
        <w:t xml:space="preserve">The circuit is shown in Fig. 1. </w:t>
      </w:r>
    </w:p>
    <w:p w14:paraId="685DF305" w14:textId="40C9B8D1" w:rsidR="00136388" w:rsidRDefault="00136388" w:rsidP="009051AB">
      <w:pPr>
        <w:pStyle w:val="ListParagraph"/>
        <w:ind w:left="0"/>
      </w:pPr>
      <w:r>
        <w:t>To keep NMOS work in saturation mode, (4) should be satisfied.</w:t>
      </w:r>
    </w:p>
    <w:p w14:paraId="67D8CF76" w14:textId="3A7B23FE" w:rsidR="00136388" w:rsidRDefault="00136388" w:rsidP="00136388">
      <w:pPr>
        <w:pStyle w:val="MTDisplayEquation"/>
      </w:pPr>
      <w:r>
        <w:tab/>
      </w:r>
      <w:r w:rsidRPr="00136388">
        <w:rPr>
          <w:position w:val="-10"/>
        </w:rPr>
        <w:object w:dxaOrig="1260" w:dyaOrig="320" w14:anchorId="53CF62CE">
          <v:shape id="_x0000_i1044" type="#_x0000_t75" style="width:63.2pt;height:16pt" o:ole="">
            <v:imagedata r:id="rId44" o:title=""/>
          </v:shape>
          <o:OLEObject Type="Embed" ProgID="Equation.DSMT4" ShapeID="_x0000_i1044" DrawAspect="Content" ObjectID="_1569416814" r:id="rId4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0587E">
        <w:fldChar w:fldCharType="begin"/>
      </w:r>
      <w:r w:rsidR="00B0587E">
        <w:instrText xml:space="preserve"> SEQ MTEqn \c \* Arabic \* MERGEFORMAT </w:instrText>
      </w:r>
      <w:r w:rsidR="00B0587E">
        <w:fldChar w:fldCharType="separate"/>
      </w:r>
      <w:r w:rsidR="002C3CD3">
        <w:rPr>
          <w:noProof/>
        </w:rPr>
        <w:instrText>4</w:instrText>
      </w:r>
      <w:r w:rsidR="00B0587E">
        <w:rPr>
          <w:noProof/>
        </w:rPr>
        <w:fldChar w:fldCharType="end"/>
      </w:r>
      <w:r>
        <w:instrText>)</w:instrText>
      </w:r>
      <w:r>
        <w:fldChar w:fldCharType="end"/>
      </w:r>
    </w:p>
    <w:p w14:paraId="441D8D2A" w14:textId="5BEFD5E4" w:rsidR="00136388" w:rsidRDefault="00136388" w:rsidP="00136388">
      <w:r>
        <w:t>For this problem,</w:t>
      </w:r>
    </w:p>
    <w:p w14:paraId="1AED854A" w14:textId="266DFC40" w:rsidR="00136388" w:rsidRDefault="00136388" w:rsidP="00136388">
      <w:pPr>
        <w:pStyle w:val="MTDisplayEquation"/>
      </w:pPr>
      <w:r>
        <w:tab/>
      </w:r>
      <w:r w:rsidRPr="00136388">
        <w:rPr>
          <w:position w:val="-10"/>
        </w:rPr>
        <w:object w:dxaOrig="1480" w:dyaOrig="320" w14:anchorId="7BFC57C4">
          <v:shape id="_x0000_i1045" type="#_x0000_t75" style="width:74.4pt;height:16pt" o:ole="">
            <v:imagedata r:id="rId46" o:title=""/>
          </v:shape>
          <o:OLEObject Type="Embed" ProgID="Equation.DSMT4" ShapeID="_x0000_i1045" DrawAspect="Content" ObjectID="_1569416815" r:id="rId4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0587E">
        <w:fldChar w:fldCharType="begin"/>
      </w:r>
      <w:r w:rsidR="00B0587E">
        <w:instrText xml:space="preserve"> SEQ MTEqn \c \* Arabic \* MERGEFORMAT </w:instrText>
      </w:r>
      <w:r w:rsidR="00B0587E">
        <w:fldChar w:fldCharType="separate"/>
      </w:r>
      <w:r w:rsidR="002C3CD3">
        <w:rPr>
          <w:noProof/>
        </w:rPr>
        <w:instrText>5</w:instrText>
      </w:r>
      <w:r w:rsidR="00B0587E">
        <w:rPr>
          <w:noProof/>
        </w:rPr>
        <w:fldChar w:fldCharType="end"/>
      </w:r>
      <w:r>
        <w:instrText>)</w:instrText>
      </w:r>
      <w:r>
        <w:fldChar w:fldCharType="end"/>
      </w:r>
    </w:p>
    <w:p w14:paraId="2A1A03C7" w14:textId="76A424E8" w:rsidR="00136388" w:rsidRDefault="00136388" w:rsidP="00136388">
      <w:r>
        <w:t>Thus, load resistor should satisfy the inequality combining (4) and (5)</w:t>
      </w:r>
    </w:p>
    <w:p w14:paraId="1228D6EA" w14:textId="31277610" w:rsidR="00136388" w:rsidRDefault="00136388" w:rsidP="00136388">
      <w:pPr>
        <w:pStyle w:val="MTDisplayEquation"/>
      </w:pPr>
      <w:r>
        <w:tab/>
      </w:r>
      <w:r w:rsidRPr="00136388">
        <w:rPr>
          <w:position w:val="-26"/>
        </w:rPr>
        <w:object w:dxaOrig="1760" w:dyaOrig="600" w14:anchorId="53031584">
          <v:shape id="_x0000_i1046" type="#_x0000_t75" style="width:88pt;height:30pt" o:ole="">
            <v:imagedata r:id="rId48" o:title=""/>
          </v:shape>
          <o:OLEObject Type="Embed" ProgID="Equation.DSMT4" ShapeID="_x0000_i1046" DrawAspect="Content" ObjectID="_1569416816" r:id="rId4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0587E">
        <w:fldChar w:fldCharType="begin"/>
      </w:r>
      <w:r w:rsidR="00B0587E">
        <w:instrText xml:space="preserve"> SEQ MTEqn \c \* Arabic \* MERGEFORMAT </w:instrText>
      </w:r>
      <w:r w:rsidR="00B0587E">
        <w:fldChar w:fldCharType="separate"/>
      </w:r>
      <w:r w:rsidR="002C3CD3">
        <w:rPr>
          <w:noProof/>
        </w:rPr>
        <w:instrText>6</w:instrText>
      </w:r>
      <w:r w:rsidR="00B0587E">
        <w:rPr>
          <w:noProof/>
        </w:rPr>
        <w:fldChar w:fldCharType="end"/>
      </w:r>
      <w:r>
        <w:instrText>)</w:instrText>
      </w:r>
      <w:r>
        <w:fldChar w:fldCharType="end"/>
      </w:r>
    </w:p>
    <w:p w14:paraId="2299442E" w14:textId="72BF1836" w:rsidR="00136388" w:rsidRDefault="00136388" w:rsidP="00136388">
      <w:r>
        <w:t xml:space="preserve">Where </w:t>
      </w:r>
      <w:r w:rsidRPr="00136388">
        <w:rPr>
          <w:i/>
        </w:rPr>
        <w:t>V</w:t>
      </w:r>
      <w:r w:rsidRPr="00136388">
        <w:rPr>
          <w:i/>
          <w:vertAlign w:val="subscript"/>
        </w:rPr>
        <w:t>GS</w:t>
      </w:r>
      <w:r w:rsidRPr="00136388">
        <w:rPr>
          <w:vertAlign w:val="subscript"/>
        </w:rPr>
        <w:t xml:space="preserve"> </w:t>
      </w:r>
      <w:r>
        <w:t>can be obtained by (7)</w:t>
      </w:r>
    </w:p>
    <w:p w14:paraId="2810BDD7" w14:textId="653B6F36" w:rsidR="00136388" w:rsidRDefault="00136388" w:rsidP="00136388">
      <w:pPr>
        <w:pStyle w:val="MTDisplayEquation"/>
      </w:pPr>
      <w:r>
        <w:tab/>
      </w:r>
      <w:r w:rsidR="008B15D5" w:rsidRPr="00136388">
        <w:rPr>
          <w:position w:val="-26"/>
        </w:rPr>
        <w:object w:dxaOrig="3739" w:dyaOrig="620" w14:anchorId="224CD913">
          <v:shape id="_x0000_i1047" type="#_x0000_t75" style="width:186.8pt;height:31.2pt" o:ole="">
            <v:imagedata r:id="rId50" o:title=""/>
          </v:shape>
          <o:OLEObject Type="Embed" ProgID="Equation.DSMT4" ShapeID="_x0000_i1047" DrawAspect="Content" ObjectID="_1569416817" r:id="rId5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0587E">
        <w:fldChar w:fldCharType="begin"/>
      </w:r>
      <w:r w:rsidR="00B0587E">
        <w:instrText xml:space="preserve"> SEQ MTEqn \c \* Arabic \* MERGEFORMAT </w:instrText>
      </w:r>
      <w:r w:rsidR="00B0587E">
        <w:fldChar w:fldCharType="separate"/>
      </w:r>
      <w:r w:rsidR="002C3CD3">
        <w:rPr>
          <w:noProof/>
        </w:rPr>
        <w:instrText>7</w:instrText>
      </w:r>
      <w:r w:rsidR="00B0587E">
        <w:rPr>
          <w:noProof/>
        </w:rPr>
        <w:fldChar w:fldCharType="end"/>
      </w:r>
      <w:r>
        <w:instrText>)</w:instrText>
      </w:r>
      <w:r>
        <w:fldChar w:fldCharType="end"/>
      </w:r>
    </w:p>
    <w:p w14:paraId="3E3DB62D" w14:textId="6AC0DA61" w:rsidR="008B15D5" w:rsidRDefault="008B15D5" w:rsidP="008B15D5">
      <w:r>
        <w:t xml:space="preserve">Thus, </w:t>
      </w:r>
    </w:p>
    <w:p w14:paraId="03869DB3" w14:textId="3CEEF8CF" w:rsidR="008B15D5" w:rsidRDefault="008B15D5" w:rsidP="008B15D5">
      <w:pPr>
        <w:jc w:val="center"/>
      </w:pPr>
      <w:r w:rsidRPr="008B15D5">
        <w:rPr>
          <w:position w:val="-22"/>
        </w:rPr>
        <w:object w:dxaOrig="3660" w:dyaOrig="560" w14:anchorId="15F1DA1E">
          <v:shape id="_x0000_i1048" type="#_x0000_t75" style="width:183.2pt;height:28pt" o:ole="">
            <v:imagedata r:id="rId52" o:title=""/>
          </v:shape>
          <o:OLEObject Type="Embed" ProgID="Equation.DSMT4" ShapeID="_x0000_i1048" DrawAspect="Content" ObjectID="_1569416818" r:id="rId53"/>
        </w:object>
      </w:r>
    </w:p>
    <w:p w14:paraId="36CBF83D" w14:textId="18588294" w:rsidR="008B15D5" w:rsidRDefault="008B15D5" w:rsidP="008B15D5">
      <w:r>
        <w:t xml:space="preserve">Thus, the range of gain is </w:t>
      </w:r>
    </w:p>
    <w:p w14:paraId="169629EE" w14:textId="52AFC6BE" w:rsidR="008B15D5" w:rsidRDefault="008B15D5" w:rsidP="008B15D5">
      <w:pPr>
        <w:pStyle w:val="MTDisplayEquation"/>
      </w:pPr>
      <w:r>
        <w:tab/>
      </w:r>
      <w:r w:rsidRPr="008B15D5">
        <w:rPr>
          <w:position w:val="-10"/>
        </w:rPr>
        <w:object w:dxaOrig="2439" w:dyaOrig="320" w14:anchorId="6696B973">
          <v:shape id="_x0000_i1049" type="#_x0000_t75" style="width:122pt;height:16pt" o:ole="">
            <v:imagedata r:id="rId54" o:title=""/>
          </v:shape>
          <o:OLEObject Type="Embed" ProgID="Equation.DSMT4" ShapeID="_x0000_i1049" DrawAspect="Content" ObjectID="_1569416819" r:id="rId5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0587E">
        <w:fldChar w:fldCharType="begin"/>
      </w:r>
      <w:r w:rsidR="00B0587E">
        <w:instrText xml:space="preserve"> SEQ MTEqn \c \* Arabic \* MERGEFORMAT </w:instrText>
      </w:r>
      <w:r w:rsidR="00B0587E">
        <w:fldChar w:fldCharType="separate"/>
      </w:r>
      <w:r w:rsidR="002C3CD3">
        <w:rPr>
          <w:noProof/>
        </w:rPr>
        <w:instrText>8</w:instrText>
      </w:r>
      <w:r w:rsidR="00B0587E">
        <w:rPr>
          <w:noProof/>
        </w:rPr>
        <w:fldChar w:fldCharType="end"/>
      </w:r>
      <w:r>
        <w:instrText>)</w:instrText>
      </w:r>
      <w:r>
        <w:fldChar w:fldCharType="end"/>
      </w:r>
    </w:p>
    <w:p w14:paraId="5011E466" w14:textId="77777777" w:rsidR="00705453" w:rsidRDefault="00705453" w:rsidP="008B15D5"/>
    <w:p w14:paraId="51D63539" w14:textId="77777777" w:rsidR="00705453" w:rsidRDefault="00705453" w:rsidP="008B15D5"/>
    <w:p w14:paraId="11E72853" w14:textId="77777777" w:rsidR="00705453" w:rsidRDefault="00705453" w:rsidP="008B15D5"/>
    <w:p w14:paraId="3FA13897" w14:textId="77777777" w:rsidR="00705453" w:rsidRDefault="00705453" w:rsidP="008B15D5"/>
    <w:p w14:paraId="7CA6E444" w14:textId="77777777" w:rsidR="00705453" w:rsidRDefault="00705453" w:rsidP="008B15D5"/>
    <w:p w14:paraId="1632BD5B" w14:textId="07E1D7BA" w:rsidR="00705453" w:rsidRDefault="00705453" w:rsidP="00705453">
      <w:pPr>
        <w:jc w:val="center"/>
      </w:pPr>
      <w:r>
        <w:object w:dxaOrig="3765" w:dyaOrig="4815" w14:anchorId="5243A702">
          <v:shape id="_x0000_i1050" type="#_x0000_t75" style="width:188.4pt;height:240.8pt" o:ole="">
            <v:imagedata r:id="rId16" o:title=""/>
          </v:shape>
          <o:OLEObject Type="Embed" ProgID="Visio.Drawing.15" ShapeID="_x0000_i1050" DrawAspect="Content" ObjectID="_1569416820" r:id="rId56"/>
        </w:object>
      </w:r>
    </w:p>
    <w:p w14:paraId="7E1DB04A" w14:textId="3F3B61E6" w:rsidR="00705453" w:rsidRDefault="00705453" w:rsidP="00705453">
      <w:pPr>
        <w:jc w:val="center"/>
      </w:pPr>
      <w:r>
        <w:t>Common-Source PMOS amplifier</w:t>
      </w:r>
    </w:p>
    <w:p w14:paraId="4BECEC56" w14:textId="29900C40" w:rsidR="007D05C1" w:rsidRDefault="008B15D5" w:rsidP="008B15D5">
      <w:r>
        <w:t xml:space="preserve">Calculation for PMOS is similar. </w:t>
      </w:r>
    </w:p>
    <w:p w14:paraId="1BABA763" w14:textId="5935638C" w:rsidR="008B15D5" w:rsidRDefault="007D05C1" w:rsidP="008B15D5">
      <w:pPr>
        <w:rPr>
          <w:color w:val="FF0000"/>
        </w:rPr>
      </w:pPr>
      <w:r w:rsidRPr="00192B77">
        <w:rPr>
          <w:color w:val="FF0000"/>
        </w:rPr>
        <w:t>If we define the direction where current flows from drain to source as the reference direction, for PMOS, ‘ID = 8mA’ actually means ‘ID = -8mA’</w:t>
      </w:r>
    </w:p>
    <w:p w14:paraId="7038E818" w14:textId="0B2814BE" w:rsidR="00CC3AB4" w:rsidRPr="003675F3" w:rsidRDefault="00F36EEC" w:rsidP="00F36EEC">
      <w:pPr>
        <w:rPr>
          <w:color w:val="FF0000"/>
        </w:rPr>
      </w:pPr>
      <w:r w:rsidRPr="003675F3">
        <w:rPr>
          <w:color w:val="FF0000"/>
        </w:rPr>
        <w:t xml:space="preserve">To keep PMOS work in saturation mode, </w:t>
      </w:r>
      <w:r w:rsidR="0011505F" w:rsidRPr="003675F3">
        <w:rPr>
          <w:color w:val="FF0000"/>
        </w:rPr>
        <w:t>(9) should be satisfied</w:t>
      </w:r>
    </w:p>
    <w:p w14:paraId="5BB5A3FB" w14:textId="08B424CD" w:rsidR="0011505F" w:rsidRDefault="0011505F" w:rsidP="0011505F">
      <w:pPr>
        <w:pStyle w:val="MTDisplayEquation"/>
      </w:pPr>
      <w:r>
        <w:tab/>
      </w:r>
      <w:r w:rsidRPr="0011505F">
        <w:rPr>
          <w:position w:val="-12"/>
        </w:rPr>
        <w:object w:dxaOrig="1500" w:dyaOrig="340" w14:anchorId="538B7544">
          <v:shape id="_x0000_i1051" type="#_x0000_t75" style="width:75.2pt;height:17.2pt" o:ole="">
            <v:imagedata r:id="rId57" o:title=""/>
          </v:shape>
          <o:OLEObject Type="Embed" ProgID="Equation.DSMT4" ShapeID="_x0000_i1051" DrawAspect="Content" ObjectID="_1569416821" r:id="rId5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2C3CD3">
          <w:rPr>
            <w:noProof/>
          </w:rPr>
          <w:instrText>9</w:instrText>
        </w:r>
      </w:fldSimple>
      <w:r>
        <w:instrText>)</w:instrText>
      </w:r>
      <w:r>
        <w:fldChar w:fldCharType="end"/>
      </w:r>
    </w:p>
    <w:p w14:paraId="68D712E5" w14:textId="77777777" w:rsidR="00705453" w:rsidRPr="003675F3" w:rsidRDefault="00705453" w:rsidP="00705453">
      <w:pPr>
        <w:rPr>
          <w:color w:val="FF0000"/>
        </w:rPr>
      </w:pPr>
      <w:r w:rsidRPr="003675F3">
        <w:rPr>
          <w:color w:val="FF0000"/>
        </w:rPr>
        <w:t>For this problem,</w:t>
      </w:r>
    </w:p>
    <w:p w14:paraId="627861D2" w14:textId="3B60CE65" w:rsidR="002C3CD3" w:rsidRDefault="00705453" w:rsidP="002C3CD3">
      <w:pPr>
        <w:pStyle w:val="MTDisplayEquation"/>
      </w:pPr>
      <w:r>
        <w:tab/>
      </w:r>
      <w:r w:rsidR="002C3CD3" w:rsidRPr="00705453">
        <w:rPr>
          <w:position w:val="-12"/>
        </w:rPr>
        <w:object w:dxaOrig="1719" w:dyaOrig="340" w14:anchorId="0B8B7246">
          <v:shape id="_x0000_i1052" type="#_x0000_t75" style="width:86pt;height:17.2pt" o:ole="">
            <v:imagedata r:id="rId59" o:title=""/>
          </v:shape>
          <o:OLEObject Type="Embed" ProgID="Equation.DSMT4" ShapeID="_x0000_i1052" DrawAspect="Content" ObjectID="_1569416822" r:id="rId6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 w:rsidR="002C3CD3">
          <w:rPr>
            <w:noProof/>
          </w:rPr>
          <w:instrText>10</w:instrText>
        </w:r>
      </w:fldSimple>
      <w:r>
        <w:instrText>)</w:instrText>
      </w:r>
      <w:r>
        <w:fldChar w:fldCharType="end"/>
      </w:r>
    </w:p>
    <w:p w14:paraId="01DC6A97" w14:textId="5F614203" w:rsidR="002C3CD3" w:rsidRPr="003675F3" w:rsidRDefault="002C3CD3" w:rsidP="002C3CD3">
      <w:pPr>
        <w:rPr>
          <w:color w:val="FF0000"/>
        </w:rPr>
      </w:pPr>
      <w:r w:rsidRPr="003675F3">
        <w:rPr>
          <w:color w:val="FF0000"/>
        </w:rPr>
        <w:t>Thus, load resistor should satisfy the inequality combining (9) and (10)</w:t>
      </w:r>
    </w:p>
    <w:p w14:paraId="312E60A1" w14:textId="500E119B" w:rsidR="002C3CD3" w:rsidRDefault="002C3CD3" w:rsidP="002C3CD3">
      <w:pPr>
        <w:pStyle w:val="MTDisplayEquation"/>
      </w:pPr>
      <w:r>
        <w:tab/>
      </w:r>
      <w:r w:rsidRPr="002C3CD3">
        <w:rPr>
          <w:position w:val="-28"/>
        </w:rPr>
        <w:object w:dxaOrig="1960" w:dyaOrig="660" w14:anchorId="61B73BEB">
          <v:shape id="_x0000_i1053" type="#_x0000_t75" style="width:98pt;height:33.2pt" o:ole="">
            <v:imagedata r:id="rId61" o:title=""/>
          </v:shape>
          <o:OLEObject Type="Embed" ProgID="Equation.DSMT4" ShapeID="_x0000_i1053" DrawAspect="Content" ObjectID="_1569416823" r:id="rId62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11</w:instrText>
        </w:r>
      </w:fldSimple>
      <w:r>
        <w:instrText>)</w:instrText>
      </w:r>
      <w:r>
        <w:fldChar w:fldCharType="end"/>
      </w:r>
    </w:p>
    <w:p w14:paraId="77161F7B" w14:textId="45000279" w:rsidR="002C3CD3" w:rsidRPr="003675F3" w:rsidRDefault="002C3CD3" w:rsidP="002C3CD3">
      <w:pPr>
        <w:rPr>
          <w:color w:val="FF0000"/>
        </w:rPr>
      </w:pPr>
      <w:r w:rsidRPr="003675F3">
        <w:rPr>
          <w:color w:val="FF0000"/>
        </w:rPr>
        <w:t xml:space="preserve">Where </w:t>
      </w:r>
      <w:r w:rsidRPr="003675F3">
        <w:rPr>
          <w:i/>
          <w:color w:val="FF0000"/>
        </w:rPr>
        <w:t>V</w:t>
      </w:r>
      <w:r w:rsidRPr="003675F3">
        <w:rPr>
          <w:i/>
          <w:color w:val="FF0000"/>
          <w:vertAlign w:val="subscript"/>
        </w:rPr>
        <w:t>GS</w:t>
      </w:r>
      <w:r w:rsidRPr="003675F3">
        <w:rPr>
          <w:color w:val="FF0000"/>
          <w:vertAlign w:val="subscript"/>
        </w:rPr>
        <w:t xml:space="preserve"> </w:t>
      </w:r>
      <w:r w:rsidRPr="003675F3">
        <w:rPr>
          <w:color w:val="FF0000"/>
        </w:rPr>
        <w:t>can be obtained by (12)</w:t>
      </w:r>
    </w:p>
    <w:p w14:paraId="2C6BA8AF" w14:textId="74700D3A" w:rsidR="002C3CD3" w:rsidRDefault="002C3CD3" w:rsidP="002C3CD3">
      <w:pPr>
        <w:pStyle w:val="MTDisplayEquation"/>
      </w:pPr>
      <w:r>
        <w:tab/>
      </w:r>
      <w:r w:rsidRPr="002C3CD3">
        <w:rPr>
          <w:position w:val="-26"/>
        </w:rPr>
        <w:object w:dxaOrig="2420" w:dyaOrig="620" w14:anchorId="426A3EA3">
          <v:shape id="_x0000_i1054" type="#_x0000_t75" style="width:121.2pt;height:31.2pt" o:ole="">
            <v:imagedata r:id="rId63" o:title=""/>
          </v:shape>
          <o:OLEObject Type="Embed" ProgID="Equation.DSMT4" ShapeID="_x0000_i1054" DrawAspect="Content" ObjectID="_1569416824" r:id="rId6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12</w:instrText>
        </w:r>
      </w:fldSimple>
      <w:r>
        <w:instrText>)</w:instrText>
      </w:r>
      <w:r>
        <w:fldChar w:fldCharType="end"/>
      </w:r>
    </w:p>
    <w:p w14:paraId="1B2607FD" w14:textId="30196871" w:rsidR="002C3CD3" w:rsidRPr="002C3CD3" w:rsidRDefault="002C3CD3" w:rsidP="002C3CD3">
      <w:r>
        <w:t xml:space="preserve">Thus, </w:t>
      </w:r>
    </w:p>
    <w:p w14:paraId="24906F60" w14:textId="5EA66743" w:rsidR="008B15D5" w:rsidRDefault="008B15D5" w:rsidP="008B15D5">
      <w:pPr>
        <w:pStyle w:val="MTDisplayEquation"/>
      </w:pPr>
      <w:r>
        <w:tab/>
      </w:r>
      <w:r w:rsidR="003D3CAF" w:rsidRPr="008B15D5">
        <w:rPr>
          <w:position w:val="-10"/>
        </w:rPr>
        <w:object w:dxaOrig="2420" w:dyaOrig="320" w14:anchorId="5B62E0F5">
          <v:shape id="_x0000_i1055" type="#_x0000_t75" style="width:121.2pt;height:16pt" o:ole="">
            <v:imagedata r:id="rId65" o:title=""/>
          </v:shape>
          <o:OLEObject Type="Embed" ProgID="Equation.DSMT4" ShapeID="_x0000_i1055" DrawAspect="Content" ObjectID="_1569416825" r:id="rId6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0587E">
        <w:fldChar w:fldCharType="begin"/>
      </w:r>
      <w:r w:rsidR="00B0587E">
        <w:instrText xml:space="preserve"> SEQ MTEqn \c \* Arabic \* MERGEFORMAT </w:instrText>
      </w:r>
      <w:r w:rsidR="00B0587E">
        <w:fldChar w:fldCharType="separate"/>
      </w:r>
      <w:r w:rsidR="002C3CD3">
        <w:rPr>
          <w:noProof/>
        </w:rPr>
        <w:instrText>13</w:instrText>
      </w:r>
      <w:r w:rsidR="00B0587E">
        <w:rPr>
          <w:noProof/>
        </w:rPr>
        <w:fldChar w:fldCharType="end"/>
      </w:r>
      <w:r>
        <w:instrText>)</w:instrText>
      </w:r>
      <w:r>
        <w:fldChar w:fldCharType="end"/>
      </w:r>
    </w:p>
    <w:p w14:paraId="6F430BC8" w14:textId="77777777" w:rsidR="008B15D5" w:rsidRPr="008B15D5" w:rsidRDefault="008B15D5" w:rsidP="008B15D5"/>
    <w:p w14:paraId="1E78E17C" w14:textId="3F0DB835" w:rsidR="009051AB" w:rsidRDefault="009051AB" w:rsidP="009051AB">
      <w:pPr>
        <w:pStyle w:val="ListParagraph"/>
        <w:ind w:left="0"/>
      </w:pPr>
      <w:r>
        <w:t>3.  (50 points)</w:t>
      </w:r>
    </w:p>
    <w:p w14:paraId="0C609456" w14:textId="4A7B19CF" w:rsidR="005E4525" w:rsidRDefault="005E4525" w:rsidP="009051AB">
      <w:pPr>
        <w:pStyle w:val="ListParagraph"/>
        <w:ind w:left="0"/>
      </w:pPr>
      <w:r>
        <w:rPr>
          <w:rFonts w:hint="eastAsia"/>
        </w:rPr>
        <w:t>In</w:t>
      </w:r>
      <w:r>
        <w:t xml:space="preserve"> problem 2, we get the gain of NMOS and PMOS </w:t>
      </w:r>
      <w:proofErr w:type="gramStart"/>
      <w:r>
        <w:t>amplifier are</w:t>
      </w:r>
      <w:proofErr w:type="gramEnd"/>
      <w:r>
        <w:t xml:space="preserve"> -0.3648 and -0.3903 respectively when RL is 150 ohms.</w:t>
      </w:r>
    </w:p>
    <w:p w14:paraId="5543961C" w14:textId="26DF4470" w:rsidR="005E4525" w:rsidRDefault="005E4525" w:rsidP="009051AB">
      <w:pPr>
        <w:pStyle w:val="ListParagraph"/>
        <w:ind w:left="0"/>
      </w:pPr>
      <w:r>
        <w:t xml:space="preserve">When input is 5 mV </w:t>
      </w:r>
      <w:proofErr w:type="gramStart"/>
      <w:r>
        <w:t>2kHz</w:t>
      </w:r>
      <w:proofErr w:type="gramEnd"/>
      <w:r>
        <w:t xml:space="preserve">, the amplitude of output voltage is expected to be </w:t>
      </w:r>
      <w:r>
        <w:lastRenderedPageBreak/>
        <w:t>0.3648*5mV=</w:t>
      </w:r>
      <w:r w:rsidRPr="005E4525">
        <w:t>1.824</w:t>
      </w:r>
      <w:r>
        <w:t>mV and 0.3903*5mV=</w:t>
      </w:r>
      <w:r w:rsidRPr="005E4525">
        <w:t>1.9515</w:t>
      </w:r>
      <w:r>
        <w:t>mV</w:t>
      </w:r>
    </w:p>
    <w:p w14:paraId="5E514A3D" w14:textId="29FFA994" w:rsidR="006833DB" w:rsidRDefault="006833DB" w:rsidP="009051AB">
      <w:pPr>
        <w:pStyle w:val="ListParagraph"/>
        <w:ind w:left="0"/>
      </w:pPr>
    </w:p>
    <w:p w14:paraId="50196BEE" w14:textId="4D0ECB3A" w:rsidR="00FD600D" w:rsidRDefault="00FD600D" w:rsidP="009051AB">
      <w:pPr>
        <w:pStyle w:val="ListParagraph"/>
        <w:ind w:left="0"/>
      </w:pPr>
      <w:r>
        <w:t xml:space="preserve">To use a single MOS in CA3600E, you can first choose </w:t>
      </w:r>
      <w:proofErr w:type="gramStart"/>
      <w:r>
        <w:t>a</w:t>
      </w:r>
      <w:proofErr w:type="gramEnd"/>
      <w:r>
        <w:t xml:space="preserve"> </w:t>
      </w:r>
      <w:proofErr w:type="spellStart"/>
      <w:r>
        <w:t>MbreakN</w:t>
      </w:r>
      <w:proofErr w:type="spellEnd"/>
      <w:r>
        <w:t xml:space="preserve"> or </w:t>
      </w:r>
      <w:proofErr w:type="spellStart"/>
      <w:r>
        <w:t>MbreakP</w:t>
      </w:r>
      <w:proofErr w:type="spellEnd"/>
      <w:r>
        <w:t xml:space="preserve"> model from BREAKOUT library, then add the model description to </w:t>
      </w:r>
      <w:proofErr w:type="spellStart"/>
      <w:r>
        <w:t>Mbreak</w:t>
      </w:r>
      <w:proofErr w:type="spellEnd"/>
      <w:r>
        <w:t xml:space="preserve"> N/P, which can be found within model description of CA3600E</w:t>
      </w:r>
    </w:p>
    <w:p w14:paraId="16AB1C62" w14:textId="77777777" w:rsidR="00FD600D" w:rsidRDefault="00FD600D" w:rsidP="009051AB">
      <w:pPr>
        <w:pStyle w:val="ListParagraph"/>
        <w:ind w:left="0"/>
      </w:pPr>
    </w:p>
    <w:p w14:paraId="63040FF5" w14:textId="77777777" w:rsidR="00FD600D" w:rsidRPr="00FD600D" w:rsidRDefault="00FD600D" w:rsidP="00FD600D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 w:rsidRPr="00FD600D">
        <w:rPr>
          <w:rFonts w:ascii="Courier New" w:hAnsi="Courier New" w:cs="Courier New"/>
          <w:kern w:val="0"/>
          <w:sz w:val="20"/>
          <w:szCs w:val="20"/>
        </w:rPr>
        <w:t xml:space="preserve">.model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nch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proofErr w:type="gramStart"/>
      <w:r w:rsidRPr="00FD600D">
        <w:rPr>
          <w:rFonts w:ascii="Courier New" w:hAnsi="Courier New" w:cs="Courier New"/>
          <w:kern w:val="0"/>
          <w:sz w:val="20"/>
          <w:szCs w:val="20"/>
        </w:rPr>
        <w:t>nmos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>(</w:t>
      </w:r>
      <w:proofErr w:type="gram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Level=1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Tox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=300n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Uo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=600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Kp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=20.54u W=144u L=8u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Vto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>= 1.3</w:t>
      </w:r>
    </w:p>
    <w:p w14:paraId="2DE520C4" w14:textId="77777777" w:rsidR="00FD600D" w:rsidRPr="00FD600D" w:rsidRDefault="00FD600D" w:rsidP="00FD600D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 w:rsidRPr="00FD600D">
        <w:rPr>
          <w:rFonts w:ascii="Courier New" w:hAnsi="Courier New" w:cs="Courier New"/>
          <w:kern w:val="0"/>
          <w:sz w:val="20"/>
          <w:szCs w:val="20"/>
        </w:rPr>
        <w:t>+</w:t>
      </w:r>
      <w:r w:rsidRPr="00FD600D">
        <w:rPr>
          <w:rFonts w:ascii="Courier New" w:hAnsi="Courier New" w:cs="Courier New"/>
          <w:kern w:val="0"/>
          <w:sz w:val="20"/>
          <w:szCs w:val="20"/>
        </w:rPr>
        <w:tab/>
      </w:r>
      <w:r w:rsidRPr="00FD600D">
        <w:rPr>
          <w:rFonts w:ascii="Courier New" w:hAnsi="Courier New" w:cs="Courier New"/>
          <w:kern w:val="0"/>
          <w:sz w:val="20"/>
          <w:szCs w:val="20"/>
        </w:rPr>
        <w:tab/>
        <w:t xml:space="preserve">Lambda=15m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Cbd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=4p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Cbs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=4p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Cgdo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=1.7n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Cgso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=1.7n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Rs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>=1 Rd=1)</w:t>
      </w:r>
    </w:p>
    <w:p w14:paraId="4A26D538" w14:textId="77777777" w:rsidR="00FD600D" w:rsidRPr="00FD600D" w:rsidRDefault="00FD600D" w:rsidP="00FD600D">
      <w:pPr>
        <w:widowControl/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  <w:r w:rsidRPr="00FD600D">
        <w:rPr>
          <w:rFonts w:ascii="Courier New" w:hAnsi="Courier New" w:cs="Courier New"/>
          <w:kern w:val="0"/>
          <w:sz w:val="20"/>
          <w:szCs w:val="20"/>
        </w:rPr>
        <w:t xml:space="preserve">.model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pch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 </w:t>
      </w:r>
      <w:proofErr w:type="spellStart"/>
      <w:proofErr w:type="gramStart"/>
      <w:r w:rsidRPr="00FD600D">
        <w:rPr>
          <w:rFonts w:ascii="Courier New" w:hAnsi="Courier New" w:cs="Courier New"/>
          <w:kern w:val="0"/>
          <w:sz w:val="20"/>
          <w:szCs w:val="20"/>
        </w:rPr>
        <w:t>pmos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>(</w:t>
      </w:r>
      <w:proofErr w:type="gram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Level=1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Tox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=300n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Uo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=300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Kp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 xml:space="preserve">=10.32u W=328u L=8u </w:t>
      </w:r>
      <w:proofErr w:type="spellStart"/>
      <w:r w:rsidRPr="00FD600D">
        <w:rPr>
          <w:rFonts w:ascii="Courier New" w:hAnsi="Courier New" w:cs="Courier New"/>
          <w:kern w:val="0"/>
          <w:sz w:val="20"/>
          <w:szCs w:val="20"/>
        </w:rPr>
        <w:t>Vto</w:t>
      </w:r>
      <w:proofErr w:type="spellEnd"/>
      <w:r w:rsidRPr="00FD600D">
        <w:rPr>
          <w:rFonts w:ascii="Courier New" w:hAnsi="Courier New" w:cs="Courier New"/>
          <w:kern w:val="0"/>
          <w:sz w:val="20"/>
          <w:szCs w:val="20"/>
        </w:rPr>
        <w:t>=-1.5</w:t>
      </w:r>
    </w:p>
    <w:p w14:paraId="3769F7C2" w14:textId="4B975F43" w:rsidR="00FD600D" w:rsidRPr="00B16366" w:rsidRDefault="00FD600D" w:rsidP="00FD600D">
      <w:pPr>
        <w:pStyle w:val="ListParagraph"/>
        <w:ind w:left="0"/>
        <w:rPr>
          <w:rFonts w:ascii="Courier New" w:hAnsi="Courier New" w:cs="Courier New"/>
          <w:kern w:val="0"/>
          <w:sz w:val="20"/>
          <w:szCs w:val="20"/>
        </w:rPr>
      </w:pPr>
      <w:r w:rsidRPr="00B16366">
        <w:rPr>
          <w:rFonts w:ascii="Courier New" w:hAnsi="Courier New" w:cs="Courier New"/>
          <w:kern w:val="0"/>
          <w:sz w:val="20"/>
          <w:szCs w:val="20"/>
        </w:rPr>
        <w:t>+</w:t>
      </w:r>
      <w:r w:rsidRPr="00B16366">
        <w:rPr>
          <w:rFonts w:ascii="Courier New" w:hAnsi="Courier New" w:cs="Courier New"/>
          <w:kern w:val="0"/>
          <w:sz w:val="20"/>
          <w:szCs w:val="20"/>
        </w:rPr>
        <w:tab/>
      </w:r>
      <w:r w:rsidRPr="00B16366">
        <w:rPr>
          <w:rFonts w:ascii="Courier New" w:hAnsi="Courier New" w:cs="Courier New"/>
          <w:kern w:val="0"/>
          <w:sz w:val="20"/>
          <w:szCs w:val="20"/>
        </w:rPr>
        <w:tab/>
        <w:t xml:space="preserve">Lambda=15m </w:t>
      </w:r>
      <w:proofErr w:type="spellStart"/>
      <w:r w:rsidRPr="00B16366">
        <w:rPr>
          <w:rFonts w:ascii="Courier New" w:hAnsi="Courier New" w:cs="Courier New"/>
          <w:kern w:val="0"/>
          <w:sz w:val="20"/>
          <w:szCs w:val="20"/>
        </w:rPr>
        <w:t>Cbd</w:t>
      </w:r>
      <w:proofErr w:type="spellEnd"/>
      <w:r w:rsidRPr="00B16366">
        <w:rPr>
          <w:rFonts w:ascii="Courier New" w:hAnsi="Courier New" w:cs="Courier New"/>
          <w:kern w:val="0"/>
          <w:sz w:val="20"/>
          <w:szCs w:val="20"/>
        </w:rPr>
        <w:t xml:space="preserve">=8p </w:t>
      </w:r>
      <w:proofErr w:type="spellStart"/>
      <w:r w:rsidRPr="00B16366">
        <w:rPr>
          <w:rFonts w:ascii="Courier New" w:hAnsi="Courier New" w:cs="Courier New"/>
          <w:kern w:val="0"/>
          <w:sz w:val="20"/>
          <w:szCs w:val="20"/>
        </w:rPr>
        <w:t>Cbs</w:t>
      </w:r>
      <w:proofErr w:type="spellEnd"/>
      <w:r w:rsidRPr="00B16366">
        <w:rPr>
          <w:rFonts w:ascii="Courier New" w:hAnsi="Courier New" w:cs="Courier New"/>
          <w:kern w:val="0"/>
          <w:sz w:val="20"/>
          <w:szCs w:val="20"/>
        </w:rPr>
        <w:t xml:space="preserve">=8p </w:t>
      </w:r>
      <w:proofErr w:type="spellStart"/>
      <w:r w:rsidRPr="00B16366">
        <w:rPr>
          <w:rFonts w:ascii="Courier New" w:hAnsi="Courier New" w:cs="Courier New"/>
          <w:kern w:val="0"/>
          <w:sz w:val="20"/>
          <w:szCs w:val="20"/>
        </w:rPr>
        <w:t>Cgdo</w:t>
      </w:r>
      <w:proofErr w:type="spellEnd"/>
      <w:r w:rsidRPr="00B16366">
        <w:rPr>
          <w:rFonts w:ascii="Courier New" w:hAnsi="Courier New" w:cs="Courier New"/>
          <w:kern w:val="0"/>
          <w:sz w:val="20"/>
          <w:szCs w:val="20"/>
        </w:rPr>
        <w:t xml:space="preserve">=1.7n </w:t>
      </w:r>
      <w:proofErr w:type="spellStart"/>
      <w:r w:rsidRPr="00B16366">
        <w:rPr>
          <w:rFonts w:ascii="Courier New" w:hAnsi="Courier New" w:cs="Courier New"/>
          <w:kern w:val="0"/>
          <w:sz w:val="20"/>
          <w:szCs w:val="20"/>
        </w:rPr>
        <w:t>Cgso</w:t>
      </w:r>
      <w:proofErr w:type="spellEnd"/>
      <w:r w:rsidRPr="00B16366">
        <w:rPr>
          <w:rFonts w:ascii="Courier New" w:hAnsi="Courier New" w:cs="Courier New"/>
          <w:kern w:val="0"/>
          <w:sz w:val="20"/>
          <w:szCs w:val="20"/>
        </w:rPr>
        <w:t xml:space="preserve">=1.7n </w:t>
      </w:r>
      <w:proofErr w:type="spellStart"/>
      <w:r w:rsidRPr="00B16366">
        <w:rPr>
          <w:rFonts w:ascii="Courier New" w:hAnsi="Courier New" w:cs="Courier New"/>
          <w:kern w:val="0"/>
          <w:sz w:val="20"/>
          <w:szCs w:val="20"/>
        </w:rPr>
        <w:t>Rs</w:t>
      </w:r>
      <w:proofErr w:type="spellEnd"/>
      <w:r w:rsidRPr="00B16366">
        <w:rPr>
          <w:rFonts w:ascii="Courier New" w:hAnsi="Courier New" w:cs="Courier New"/>
          <w:kern w:val="0"/>
          <w:sz w:val="20"/>
          <w:szCs w:val="20"/>
        </w:rPr>
        <w:t>=1 Rd=1)</w:t>
      </w:r>
    </w:p>
    <w:p w14:paraId="092E7C76" w14:textId="57697CA7" w:rsidR="00FD600D" w:rsidRPr="00B16366" w:rsidRDefault="00FD600D" w:rsidP="00FD600D">
      <w:pPr>
        <w:pStyle w:val="ListParagraph"/>
        <w:ind w:left="0"/>
        <w:rPr>
          <w:rFonts w:ascii="Courier New" w:hAnsi="Courier New" w:cs="Courier New"/>
          <w:kern w:val="0"/>
          <w:sz w:val="20"/>
          <w:szCs w:val="20"/>
        </w:rPr>
      </w:pPr>
    </w:p>
    <w:p w14:paraId="04DFFEF1" w14:textId="06FB02EC" w:rsidR="00FD600D" w:rsidRDefault="00FD600D" w:rsidP="00FD600D">
      <w:pPr>
        <w:pStyle w:val="ListParagraph"/>
        <w:ind w:left="0"/>
      </w:pPr>
      <w:r>
        <w:rPr>
          <w:noProof/>
          <w:lang w:eastAsia="en-US"/>
        </w:rPr>
        <w:drawing>
          <wp:inline distT="0" distB="0" distL="0" distR="0" wp14:anchorId="66ABB9F9" wp14:editId="2E9670EB">
            <wp:extent cx="5274310" cy="32524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E62A" w14:textId="3DB70814" w:rsidR="00CC3F86" w:rsidRDefault="00A73FDA" w:rsidP="009051AB">
      <w:pPr>
        <w:pStyle w:val="ListParagraph"/>
        <w:ind w:left="0"/>
      </w:pPr>
      <w:r>
        <w:rPr>
          <w:noProof/>
          <w:lang w:eastAsia="en-US"/>
        </w:rPr>
        <w:drawing>
          <wp:inline distT="0" distB="0" distL="0" distR="0" wp14:anchorId="31BDAD06" wp14:editId="5D6F5BD9">
            <wp:extent cx="5274310" cy="23075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F13B0" w14:textId="77777777" w:rsidR="009051AB" w:rsidRDefault="009051AB" w:rsidP="009051AB">
      <w:pPr>
        <w:pStyle w:val="ListParagraph"/>
        <w:ind w:left="0"/>
      </w:pPr>
    </w:p>
    <w:p w14:paraId="2652FEE9" w14:textId="77777777" w:rsidR="005F6332" w:rsidRDefault="005F6332" w:rsidP="005F6332"/>
    <w:p w14:paraId="5909FE6B" w14:textId="77777777" w:rsidR="0094200B" w:rsidRPr="0094200B" w:rsidRDefault="0094200B" w:rsidP="0094200B"/>
    <w:p w14:paraId="0CAFBBD7" w14:textId="77777777" w:rsidR="001D4100" w:rsidRPr="00950990" w:rsidRDefault="001D4100" w:rsidP="00950990">
      <w:bookmarkStart w:id="4" w:name="_GoBack"/>
      <w:bookmarkEnd w:id="4"/>
    </w:p>
    <w:sectPr w:rsidR="001D4100" w:rsidRPr="009509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75A19"/>
    <w:multiLevelType w:val="hybridMultilevel"/>
    <w:tmpl w:val="0E9E03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64333"/>
    <w:multiLevelType w:val="hybridMultilevel"/>
    <w:tmpl w:val="FD681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33508"/>
    <w:multiLevelType w:val="hybridMultilevel"/>
    <w:tmpl w:val="7E3A01BA"/>
    <w:lvl w:ilvl="0" w:tplc="6E60E8DA">
      <w:start w:val="1"/>
      <w:numFmt w:val="low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4D3"/>
    <w:rsid w:val="00020FFF"/>
    <w:rsid w:val="0003476D"/>
    <w:rsid w:val="0005647E"/>
    <w:rsid w:val="000C4FC3"/>
    <w:rsid w:val="000D2B54"/>
    <w:rsid w:val="0011505F"/>
    <w:rsid w:val="00136388"/>
    <w:rsid w:val="00192B77"/>
    <w:rsid w:val="001B376A"/>
    <w:rsid w:val="001D0CE7"/>
    <w:rsid w:val="001D4100"/>
    <w:rsid w:val="00284291"/>
    <w:rsid w:val="002A2C5C"/>
    <w:rsid w:val="002A48C7"/>
    <w:rsid w:val="002B5722"/>
    <w:rsid w:val="002C3CD3"/>
    <w:rsid w:val="002E6768"/>
    <w:rsid w:val="00323196"/>
    <w:rsid w:val="003675F3"/>
    <w:rsid w:val="00385990"/>
    <w:rsid w:val="003C52EF"/>
    <w:rsid w:val="003D3CAF"/>
    <w:rsid w:val="00485012"/>
    <w:rsid w:val="004A2557"/>
    <w:rsid w:val="004C33A3"/>
    <w:rsid w:val="005964D3"/>
    <w:rsid w:val="005E4525"/>
    <w:rsid w:val="005F6332"/>
    <w:rsid w:val="00653A41"/>
    <w:rsid w:val="006833DB"/>
    <w:rsid w:val="00705453"/>
    <w:rsid w:val="00782E9E"/>
    <w:rsid w:val="007A2037"/>
    <w:rsid w:val="007D05C1"/>
    <w:rsid w:val="00827299"/>
    <w:rsid w:val="00882090"/>
    <w:rsid w:val="008B15D5"/>
    <w:rsid w:val="008E1F9E"/>
    <w:rsid w:val="009051AB"/>
    <w:rsid w:val="0094200B"/>
    <w:rsid w:val="00950990"/>
    <w:rsid w:val="00954406"/>
    <w:rsid w:val="0096608F"/>
    <w:rsid w:val="00A266B7"/>
    <w:rsid w:val="00A34CA8"/>
    <w:rsid w:val="00A53CB1"/>
    <w:rsid w:val="00A73FDA"/>
    <w:rsid w:val="00B0587E"/>
    <w:rsid w:val="00B16366"/>
    <w:rsid w:val="00B24303"/>
    <w:rsid w:val="00BB0A2C"/>
    <w:rsid w:val="00C91291"/>
    <w:rsid w:val="00CC3AB4"/>
    <w:rsid w:val="00CC3F86"/>
    <w:rsid w:val="00CF4145"/>
    <w:rsid w:val="00D12146"/>
    <w:rsid w:val="00D63E9F"/>
    <w:rsid w:val="00E34EBA"/>
    <w:rsid w:val="00E50F78"/>
    <w:rsid w:val="00E67904"/>
    <w:rsid w:val="00F12218"/>
    <w:rsid w:val="00F36EEC"/>
    <w:rsid w:val="00FD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72251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E34EBA"/>
    <w:pPr>
      <w:ind w:left="720"/>
      <w:contextualSpacing/>
    </w:pPr>
  </w:style>
  <w:style w:type="character" w:customStyle="1" w:styleId="MTEquationSection">
    <w:name w:val="MTEquationSection"/>
    <w:basedOn w:val="DefaultParagraphFont"/>
    <w:rsid w:val="00E34EBA"/>
    <w:rPr>
      <w:vanish/>
      <w:color w:val="FF0000"/>
    </w:rPr>
  </w:style>
  <w:style w:type="paragraph" w:customStyle="1" w:styleId="MTDisplayEquation">
    <w:name w:val="MTDisplayEquation"/>
    <w:basedOn w:val="ListParagraph"/>
    <w:next w:val="Normal"/>
    <w:link w:val="MTDisplayEquation0"/>
    <w:rsid w:val="00E34EBA"/>
    <w:pPr>
      <w:tabs>
        <w:tab w:val="center" w:pos="4160"/>
        <w:tab w:val="right" w:pos="8300"/>
      </w:tabs>
      <w:ind w:left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34EBA"/>
    <w:rPr>
      <w:rFonts w:ascii="Times New Roman" w:hAnsi="Times New Roman"/>
    </w:rPr>
  </w:style>
  <w:style w:type="character" w:customStyle="1" w:styleId="MTDisplayEquation0">
    <w:name w:val="MTDisplayEquation 字符"/>
    <w:basedOn w:val="ListParagraphChar"/>
    <w:link w:val="MTDisplayEquation"/>
    <w:rsid w:val="00E34EBA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B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A2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A2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A2C"/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2C"/>
    <w:rPr>
      <w:rFonts w:ascii="Microsoft YaHei UI" w:eastAsia="Microsoft YaHei UI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E34EBA"/>
    <w:pPr>
      <w:ind w:left="720"/>
      <w:contextualSpacing/>
    </w:pPr>
  </w:style>
  <w:style w:type="character" w:customStyle="1" w:styleId="MTEquationSection">
    <w:name w:val="MTEquationSection"/>
    <w:basedOn w:val="DefaultParagraphFont"/>
    <w:rsid w:val="00E34EBA"/>
    <w:rPr>
      <w:vanish/>
      <w:color w:val="FF0000"/>
    </w:rPr>
  </w:style>
  <w:style w:type="paragraph" w:customStyle="1" w:styleId="MTDisplayEquation">
    <w:name w:val="MTDisplayEquation"/>
    <w:basedOn w:val="ListParagraph"/>
    <w:next w:val="Normal"/>
    <w:link w:val="MTDisplayEquation0"/>
    <w:rsid w:val="00E34EBA"/>
    <w:pPr>
      <w:tabs>
        <w:tab w:val="center" w:pos="4160"/>
        <w:tab w:val="right" w:pos="8300"/>
      </w:tabs>
      <w:ind w:left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34EBA"/>
    <w:rPr>
      <w:rFonts w:ascii="Times New Roman" w:hAnsi="Times New Roman"/>
    </w:rPr>
  </w:style>
  <w:style w:type="character" w:customStyle="1" w:styleId="MTDisplayEquation0">
    <w:name w:val="MTDisplayEquation 字符"/>
    <w:basedOn w:val="ListParagraphChar"/>
    <w:link w:val="MTDisplayEquation"/>
    <w:rsid w:val="00E34EBA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B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A2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A2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A2C"/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2C"/>
    <w:rPr>
      <w:rFonts w:ascii="Microsoft YaHei UI" w:eastAsia="Microsoft YaHei UI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4.bin"/><Relationship Id="rId42" Type="http://schemas.openxmlformats.org/officeDocument/2006/relationships/image" Target="media/image19.emf"/><Relationship Id="rId47" Type="http://schemas.openxmlformats.org/officeDocument/2006/relationships/oleObject" Target="embeddings/oleObject16.bin"/><Relationship Id="rId63" Type="http://schemas.openxmlformats.org/officeDocument/2006/relationships/image" Target="media/image29.wmf"/><Relationship Id="rId68" Type="http://schemas.openxmlformats.org/officeDocument/2006/relationships/image" Target="media/image32.png"/><Relationship Id="rId7" Type="http://schemas.openxmlformats.org/officeDocument/2006/relationships/package" Target="embeddings/Microsoft_Visio___11.vsdx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9" Type="http://schemas.openxmlformats.org/officeDocument/2006/relationships/oleObject" Target="embeddings/oleObject8.bin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2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5.bin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package" Target="embeddings/Microsoft_Visio___344.vsdx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7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1.bin"/><Relationship Id="rId43" Type="http://schemas.openxmlformats.org/officeDocument/2006/relationships/package" Target="embeddings/Microsoft_Visio___455.vsdx"/><Relationship Id="rId48" Type="http://schemas.openxmlformats.org/officeDocument/2006/relationships/image" Target="media/image22.wmf"/><Relationship Id="rId56" Type="http://schemas.openxmlformats.org/officeDocument/2006/relationships/package" Target="embeddings/Microsoft_Visio___566.vsdx"/><Relationship Id="rId64" Type="http://schemas.openxmlformats.org/officeDocument/2006/relationships/oleObject" Target="embeddings/oleObject24.bin"/><Relationship Id="rId69" Type="http://schemas.openxmlformats.org/officeDocument/2006/relationships/fontTable" Target="fontTable.xml"/><Relationship Id="rId8" Type="http://schemas.openxmlformats.org/officeDocument/2006/relationships/image" Target="media/image2.emf"/><Relationship Id="rId51" Type="http://schemas.openxmlformats.org/officeDocument/2006/relationships/oleObject" Target="embeddings/oleObject18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package" Target="embeddings/Microsoft_Visio___233.vsdx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7.wmf"/><Relationship Id="rId67" Type="http://schemas.openxmlformats.org/officeDocument/2006/relationships/image" Target="media/image31.png"/><Relationship Id="rId20" Type="http://schemas.openxmlformats.org/officeDocument/2006/relationships/image" Target="media/image8.wmf"/><Relationship Id="rId41" Type="http://schemas.openxmlformats.org/officeDocument/2006/relationships/oleObject" Target="embeddings/oleObject14.bin"/><Relationship Id="rId54" Type="http://schemas.openxmlformats.org/officeDocument/2006/relationships/image" Target="media/image25.wmf"/><Relationship Id="rId62" Type="http://schemas.openxmlformats.org/officeDocument/2006/relationships/oleObject" Target="embeddings/oleObject23.bin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5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17.bin"/><Relationship Id="rId57" Type="http://schemas.openxmlformats.org/officeDocument/2006/relationships/image" Target="media/image26.wmf"/><Relationship Id="rId10" Type="http://schemas.openxmlformats.org/officeDocument/2006/relationships/image" Target="media/image3.wmf"/><Relationship Id="rId31" Type="http://schemas.openxmlformats.org/officeDocument/2006/relationships/oleObject" Target="embeddings/oleObject9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2.bin"/><Relationship Id="rId65" Type="http://schemas.openxmlformats.org/officeDocument/2006/relationships/image" Target="media/image30.wmf"/><Relationship Id="rId4" Type="http://schemas.openxmlformats.org/officeDocument/2006/relationships/settings" Target="settings.xml"/><Relationship Id="rId9" Type="http://schemas.openxmlformats.org/officeDocument/2006/relationships/package" Target="embeddings/Microsoft_Visio___122.vsdx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39" Type="http://schemas.openxmlformats.org/officeDocument/2006/relationships/oleObject" Target="embeddings/oleObject13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Robert Newcomb</cp:lastModifiedBy>
  <cp:revision>3</cp:revision>
  <dcterms:created xsi:type="dcterms:W3CDTF">2017-10-13T19:22:00Z</dcterms:created>
  <dcterms:modified xsi:type="dcterms:W3CDTF">2017-10-13T20:20:00Z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(#E1)</vt:lpwstr>
  </property>
  <property fmtid="{D5CDD505-2E9C-101B-9397-08002B2CF9AE}" pid="4" name="MTEquationSection">
    <vt:lpwstr>1</vt:lpwstr>
  </property>
</Properties>
</file>