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0EC" w:rsidRDefault="002511F5" w:rsidP="002511F5">
      <w:r>
        <w:t>Final Exam</w:t>
      </w:r>
      <w:r w:rsidR="00670F45">
        <w:t xml:space="preserve"> Individual</w:t>
      </w:r>
      <w:r>
        <w:t xml:space="preserve"> </w:t>
      </w:r>
      <w:r w:rsidR="00670F45">
        <w:t xml:space="preserve">Coding </w:t>
      </w:r>
      <w:r>
        <w:t>Project</w:t>
      </w:r>
      <w:r w:rsidR="000B108D">
        <w:tab/>
      </w:r>
      <w:r w:rsidR="000B108D">
        <w:tab/>
      </w:r>
      <w:r>
        <w:t>ENEE 148A</w:t>
      </w:r>
      <w:r>
        <w:tab/>
      </w:r>
      <w:r>
        <w:tab/>
        <w:t xml:space="preserve">          </w:t>
      </w:r>
      <w:r w:rsidR="00DF70EC">
        <w:t xml:space="preserve">Due: </w:t>
      </w:r>
      <w:r w:rsidR="000B108D">
        <w:t>1</w:t>
      </w:r>
      <w:r>
        <w:t>5</w:t>
      </w:r>
      <w:r w:rsidR="000B108D">
        <w:t xml:space="preserve"> December</w:t>
      </w:r>
      <w:r w:rsidR="002862DF">
        <w:t xml:space="preserve"> </w:t>
      </w:r>
      <w:r w:rsidR="00DF70EC">
        <w:t>201</w:t>
      </w:r>
      <w:r>
        <w:t>5</w:t>
      </w:r>
    </w:p>
    <w:p w:rsidR="00C008B1" w:rsidRDefault="002511F5" w:rsidP="002511F5">
      <w:pPr>
        <w:jc w:val="both"/>
      </w:pPr>
      <w:r>
        <w:t xml:space="preserve">This final code development is an </w:t>
      </w:r>
      <w:r w:rsidRPr="005E50C7">
        <w:rPr>
          <w:u w:val="single"/>
        </w:rPr>
        <w:t>individual effort</w:t>
      </w:r>
      <w:r>
        <w:t xml:space="preserve"> that counts as 50% of your final exam grade. The code must be uploaded before midnight on 15 December.</w:t>
      </w:r>
    </w:p>
    <w:p w:rsidR="002511F5" w:rsidRDefault="00BA5677" w:rsidP="002511F5">
      <w:pPr>
        <w:jc w:val="both"/>
      </w:pPr>
      <w:r>
        <w:t xml:space="preserve">  </w:t>
      </w:r>
      <w:r w:rsidR="002511F5">
        <w:t xml:space="preserve">The year is 2020 and the unthinkable has happened – global cyber warfare. The internet is gone. All major communication systems – wired or wireless – are not functional. Communication from one community to the next is now done with Morse </w:t>
      </w:r>
      <w:r w:rsidR="00C672D4">
        <w:t>c</w:t>
      </w:r>
      <w:r w:rsidR="002511F5">
        <w:t xml:space="preserve">ode flashed from giant spotlights. Your job is to write a code that senses the </w:t>
      </w:r>
      <w:r w:rsidR="00C672D4">
        <w:t>“</w:t>
      </w:r>
      <w:r w:rsidR="002511F5">
        <w:t>spotlight</w:t>
      </w:r>
      <w:r w:rsidR="00C672D4">
        <w:t>”</w:t>
      </w:r>
      <w:r w:rsidR="002511F5">
        <w:t xml:space="preserve"> with a </w:t>
      </w:r>
      <w:proofErr w:type="spellStart"/>
      <w:r w:rsidR="002511F5">
        <w:t>photoresistor</w:t>
      </w:r>
      <w:proofErr w:type="spellEnd"/>
      <w:r w:rsidR="002511F5">
        <w:t xml:space="preserve"> and translates the Morse </w:t>
      </w:r>
      <w:r w:rsidR="00C672D4">
        <w:t>c</w:t>
      </w:r>
      <w:r w:rsidR="002511F5">
        <w:t xml:space="preserve">ode into </w:t>
      </w:r>
      <w:r w:rsidR="00C672D4">
        <w:t>legible words</w:t>
      </w:r>
      <w:r w:rsidR="002511F5">
        <w:t>. The specifications for the Raspberry Pi code and hardware setup are given below:</w:t>
      </w:r>
    </w:p>
    <w:p w:rsidR="00A83B82" w:rsidRDefault="00C672D4" w:rsidP="002511F5">
      <w:pPr>
        <w:jc w:val="both"/>
      </w:pPr>
      <w:r>
        <w:t>There will be a transmitter-</w:t>
      </w:r>
      <w:proofErr w:type="spellStart"/>
      <w:r>
        <w:t>RPi</w:t>
      </w:r>
      <w:proofErr w:type="spellEnd"/>
      <w:r>
        <w:t xml:space="preserve"> that puts out in a random way sentences that have no more than 200 characters each. </w:t>
      </w:r>
      <w:r w:rsidR="00A83B82">
        <w:t>The transmitter-</w:t>
      </w:r>
      <w:proofErr w:type="spellStart"/>
      <w:r w:rsidR="00A83B82">
        <w:t>RPi</w:t>
      </w:r>
      <w:proofErr w:type="spellEnd"/>
      <w:r w:rsidR="00A83B82">
        <w:t xml:space="preserve"> will transmit between 2 and 5 sentences. </w:t>
      </w:r>
      <w:r>
        <w:t xml:space="preserve">A single </w:t>
      </w:r>
      <w:r w:rsidR="005E50C7">
        <w:t xml:space="preserve">red </w:t>
      </w:r>
      <w:r>
        <w:t>LED will be used to transmit the sentence</w:t>
      </w:r>
      <w:r w:rsidR="00A83B82">
        <w:t>s</w:t>
      </w:r>
      <w:r>
        <w:t xml:space="preserve"> in Morse code. </w:t>
      </w:r>
    </w:p>
    <w:p w:rsidR="00C672D4" w:rsidRDefault="00C672D4" w:rsidP="002511F5">
      <w:pPr>
        <w:jc w:val="both"/>
      </w:pPr>
      <w:r>
        <w:t>You will write your code and run it on your receiver-</w:t>
      </w:r>
      <w:proofErr w:type="spellStart"/>
      <w:r>
        <w:t>RPi</w:t>
      </w:r>
      <w:proofErr w:type="spellEnd"/>
      <w:r>
        <w:t xml:space="preserve">. You need to provide the receiver </w:t>
      </w:r>
      <w:proofErr w:type="spellStart"/>
      <w:r>
        <w:t>RPi</w:t>
      </w:r>
      <w:proofErr w:type="spellEnd"/>
      <w:r>
        <w:t xml:space="preserve"> and related hardware, though you are welcome to borrow a sensor and resistors from the lab. You are permitted to place your sensor as close to the LED as you wish without actually touching the LED. </w:t>
      </w:r>
    </w:p>
    <w:p w:rsidR="00A83B82" w:rsidRDefault="00C672D4" w:rsidP="002511F5">
      <w:pPr>
        <w:jc w:val="both"/>
      </w:pPr>
      <w:r>
        <w:t xml:space="preserve">We will use </w:t>
      </w:r>
      <w:r w:rsidR="002C2D99" w:rsidRPr="002C2D99">
        <w:rPr>
          <w:i/>
        </w:rPr>
        <w:t>almost</w:t>
      </w:r>
      <w:r w:rsidR="002C2D99">
        <w:t xml:space="preserve"> </w:t>
      </w:r>
      <w:r>
        <w:t xml:space="preserve">standard Morse code conventions: </w:t>
      </w:r>
    </w:p>
    <w:p w:rsidR="00C672D4" w:rsidRDefault="00A83B82" w:rsidP="00A83B82">
      <w:pPr>
        <w:pStyle w:val="ListParagraph"/>
        <w:numPr>
          <w:ilvl w:val="0"/>
          <w:numId w:val="6"/>
        </w:numPr>
        <w:jc w:val="both"/>
      </w:pPr>
      <w:r>
        <w:t>A</w:t>
      </w:r>
      <w:r w:rsidR="00C672D4">
        <w:t xml:space="preserve"> </w:t>
      </w:r>
      <w:r w:rsidR="002C2D99">
        <w:t>dot will turn the LED on for 0.</w:t>
      </w:r>
      <w:r w:rsidR="00C672D4">
        <w:t>2 seconds.</w:t>
      </w:r>
    </w:p>
    <w:p w:rsidR="00A83B82" w:rsidRDefault="00A83B82" w:rsidP="00A83B82">
      <w:pPr>
        <w:pStyle w:val="ListParagraph"/>
        <w:numPr>
          <w:ilvl w:val="0"/>
          <w:numId w:val="6"/>
        </w:numPr>
        <w:jc w:val="both"/>
      </w:pPr>
      <w:r>
        <w:t>A dash will turn the LED on for 0.</w:t>
      </w:r>
      <w:r w:rsidR="002C2D99">
        <w:t>6</w:t>
      </w:r>
      <w:r>
        <w:t xml:space="preserve"> seconds.</w:t>
      </w:r>
    </w:p>
    <w:p w:rsidR="00A83B82" w:rsidRDefault="00A83B82" w:rsidP="00A83B82">
      <w:pPr>
        <w:pStyle w:val="ListParagraph"/>
        <w:numPr>
          <w:ilvl w:val="0"/>
          <w:numId w:val="6"/>
        </w:numPr>
        <w:jc w:val="both"/>
      </w:pPr>
      <w:r>
        <w:t>The LED will  be off for 0.</w:t>
      </w:r>
      <w:r w:rsidR="002C2D99">
        <w:t>2</w:t>
      </w:r>
      <w:r>
        <w:t xml:space="preserve"> seconds between elements (dots and dashes)</w:t>
      </w:r>
    </w:p>
    <w:p w:rsidR="00A83B82" w:rsidRDefault="00A83B82" w:rsidP="00A83B82">
      <w:pPr>
        <w:pStyle w:val="ListParagraph"/>
        <w:numPr>
          <w:ilvl w:val="0"/>
          <w:numId w:val="6"/>
        </w:numPr>
        <w:jc w:val="both"/>
      </w:pPr>
      <w:r>
        <w:t>The LED will  be off for 0.</w:t>
      </w:r>
      <w:r w:rsidR="002C2D99">
        <w:t>6</w:t>
      </w:r>
      <w:r>
        <w:t xml:space="preserve"> seconds between characters</w:t>
      </w:r>
    </w:p>
    <w:p w:rsidR="00A83B82" w:rsidRDefault="00A83B82" w:rsidP="00A83B82">
      <w:pPr>
        <w:pStyle w:val="ListParagraph"/>
        <w:numPr>
          <w:ilvl w:val="0"/>
          <w:numId w:val="6"/>
        </w:numPr>
        <w:jc w:val="both"/>
      </w:pPr>
      <w:r>
        <w:t xml:space="preserve">The LED will be off for </w:t>
      </w:r>
      <w:r w:rsidR="002C2D99">
        <w:t>1.4</w:t>
      </w:r>
      <w:r>
        <w:t xml:space="preserve"> seconds between words</w:t>
      </w:r>
    </w:p>
    <w:p w:rsidR="00A83B82" w:rsidRDefault="00A83B82" w:rsidP="00A83B82">
      <w:pPr>
        <w:jc w:val="both"/>
      </w:pPr>
      <w:r>
        <w:t>In addition, we will use the following non-standard conventions</w:t>
      </w:r>
    </w:p>
    <w:p w:rsidR="00A83B82" w:rsidRDefault="00A83B82" w:rsidP="00A83B82">
      <w:pPr>
        <w:pStyle w:val="ListParagraph"/>
        <w:numPr>
          <w:ilvl w:val="0"/>
          <w:numId w:val="6"/>
        </w:numPr>
        <w:jc w:val="both"/>
      </w:pPr>
      <w:r>
        <w:t>The LED will be off for 2.</w:t>
      </w:r>
      <w:r w:rsidR="002C2D99">
        <w:t>8</w:t>
      </w:r>
      <w:r>
        <w:t xml:space="preserve"> seconds between sentences </w:t>
      </w:r>
    </w:p>
    <w:p w:rsidR="00A83B82" w:rsidRDefault="00A83B82" w:rsidP="00A83B82">
      <w:pPr>
        <w:pStyle w:val="ListParagraph"/>
        <w:numPr>
          <w:ilvl w:val="0"/>
          <w:numId w:val="6"/>
        </w:numPr>
        <w:jc w:val="both"/>
      </w:pPr>
      <w:r>
        <w:t>Transmission will end when any combination of elements does not correspond to any of the letters of the alphabet</w:t>
      </w:r>
      <w:r w:rsidR="005E50C7">
        <w:t xml:space="preserve">; </w:t>
      </w:r>
      <w:r>
        <w:t xml:space="preserve">numbers </w:t>
      </w:r>
      <w:r w:rsidR="005E50C7">
        <w:t xml:space="preserve">and special characters </w:t>
      </w:r>
      <w:r>
        <w:t xml:space="preserve">will not be </w:t>
      </w:r>
      <w:r w:rsidR="005E50C7">
        <w:t>included in the sentences</w:t>
      </w:r>
      <w:r>
        <w:t>.</w:t>
      </w:r>
    </w:p>
    <w:p w:rsidR="00A83B82" w:rsidRDefault="00A83B82" w:rsidP="00A83B82">
      <w:pPr>
        <w:jc w:val="both"/>
      </w:pPr>
      <w:r>
        <w:t>Your code must conform to all of the standard coding practices that we have discussed in class. It must be as efficient as possible. Your code must:</w:t>
      </w:r>
    </w:p>
    <w:p w:rsidR="00A83B82" w:rsidRDefault="00A83B82" w:rsidP="00A83B82">
      <w:pPr>
        <w:pStyle w:val="ListParagraph"/>
        <w:numPr>
          <w:ilvl w:val="0"/>
          <w:numId w:val="7"/>
        </w:numPr>
        <w:jc w:val="both"/>
      </w:pPr>
      <w:r>
        <w:t>Output each sentence on a separate line both on the monitor and on a text file that includes up to the first 6 characters of your last name as the first part of the file name: e.g. Lawson.txt</w:t>
      </w:r>
    </w:p>
    <w:p w:rsidR="005E50C7" w:rsidRDefault="005E50C7" w:rsidP="00A83B82">
      <w:pPr>
        <w:pStyle w:val="ListParagraph"/>
        <w:numPr>
          <w:ilvl w:val="0"/>
          <w:numId w:val="7"/>
        </w:numPr>
        <w:jc w:val="both"/>
      </w:pPr>
      <w:r>
        <w:t>Print “end of transmission” both on the monitor and text file when the transmission end character is encountered.</w:t>
      </w:r>
    </w:p>
    <w:p w:rsidR="005E50C7" w:rsidRDefault="005E50C7" w:rsidP="00A83B82">
      <w:pPr>
        <w:pStyle w:val="ListParagraph"/>
        <w:numPr>
          <w:ilvl w:val="0"/>
          <w:numId w:val="7"/>
        </w:numPr>
        <w:jc w:val="both"/>
      </w:pPr>
      <w:r>
        <w:t>Terminate after printing the “end of transmission” notice.</w:t>
      </w:r>
    </w:p>
    <w:p w:rsidR="00DF70EC" w:rsidRDefault="005E50C7" w:rsidP="005E50C7">
      <w:pPr>
        <w:jc w:val="both"/>
      </w:pPr>
      <w:r>
        <w:t>You are free to implement your code as you see fit, but points will be lost for inefficient coding, inadequate formatting, comments, variable name selection, etc., even if the output is correct. YOU ARE REMINDED THAT THIS IS AN INDIVIDUAL EFFORT!!! Please contact the instructor or teaching fellows for any questions you might have.</w:t>
      </w:r>
    </w:p>
    <w:p w:rsidR="00AD275F" w:rsidRDefault="00AD275F">
      <w:r>
        <w:lastRenderedPageBreak/>
        <w:t>Final Group Project</w:t>
      </w:r>
      <w:r>
        <w:tab/>
      </w:r>
      <w:r>
        <w:tab/>
      </w:r>
      <w:r>
        <w:tab/>
      </w:r>
      <w:r>
        <w:tab/>
        <w:t>ENEE 148A</w:t>
      </w:r>
      <w:r>
        <w:tab/>
      </w:r>
      <w:r>
        <w:tab/>
      </w:r>
      <w:r>
        <w:tab/>
      </w:r>
      <w:r>
        <w:tab/>
      </w:r>
      <w:proofErr w:type="gramStart"/>
      <w:r>
        <w:t>Fall</w:t>
      </w:r>
      <w:proofErr w:type="gramEnd"/>
      <w:r>
        <w:t xml:space="preserve"> 2015</w:t>
      </w:r>
    </w:p>
    <w:p w:rsidR="00AD275F" w:rsidRDefault="00AD275F" w:rsidP="00CD584A">
      <w:pPr>
        <w:spacing w:after="120" w:line="240" w:lineRule="auto"/>
      </w:pPr>
      <w:r>
        <w:t>Mission official Start date: Nov 13</w:t>
      </w:r>
      <w:r w:rsidRPr="00D90AB5">
        <w:rPr>
          <w:vertAlign w:val="superscript"/>
        </w:rPr>
        <w:t>th</w:t>
      </w:r>
      <w:r>
        <w:t xml:space="preserve"> – 18</w:t>
      </w:r>
      <w:r w:rsidRPr="00D90AB5">
        <w:rPr>
          <w:vertAlign w:val="superscript"/>
        </w:rPr>
        <w:t>th</w:t>
      </w:r>
      <w:r>
        <w:t xml:space="preserve"> </w:t>
      </w:r>
    </w:p>
    <w:p w:rsidR="00AD275F" w:rsidRPr="000B42BC" w:rsidRDefault="00AD275F" w:rsidP="00CD584A">
      <w:pPr>
        <w:spacing w:after="120" w:line="240" w:lineRule="auto"/>
      </w:pPr>
      <w:r>
        <w:t>Complete Mission by:    Dec 9</w:t>
      </w:r>
      <w:r w:rsidRPr="00283BB6">
        <w:rPr>
          <w:vertAlign w:val="superscript"/>
        </w:rPr>
        <w:t>th</w:t>
      </w:r>
      <w:r>
        <w:t xml:space="preserve"> - </w:t>
      </w:r>
      <w:proofErr w:type="gramStart"/>
      <w:r>
        <w:t>11</w:t>
      </w:r>
      <w:r w:rsidRPr="000B42BC">
        <w:rPr>
          <w:vertAlign w:val="superscript"/>
        </w:rPr>
        <w:t>th</w:t>
      </w:r>
      <w:r>
        <w:t xml:space="preserve">  during</w:t>
      </w:r>
      <w:proofErr w:type="gramEnd"/>
      <w:r>
        <w:t xml:space="preserve"> lab</w:t>
      </w:r>
    </w:p>
    <w:p w:rsidR="00AD275F" w:rsidRDefault="00AD275F" w:rsidP="00CD584A">
      <w:pPr>
        <w:spacing w:after="120" w:line="240" w:lineRule="auto"/>
      </w:pPr>
      <w:r>
        <w:t>Turn in Final Report:</w:t>
      </w:r>
      <w:r>
        <w:tab/>
        <w:t>December 15</w:t>
      </w:r>
      <w:r w:rsidRPr="000B42BC">
        <w:rPr>
          <w:vertAlign w:val="superscript"/>
        </w:rPr>
        <w:t>th</w:t>
      </w:r>
      <w:r>
        <w:t xml:space="preserve"> </w:t>
      </w:r>
      <w:r>
        <w:tab/>
        <w:t>11:59 PM</w:t>
      </w:r>
    </w:p>
    <w:p w:rsidR="00AD275F" w:rsidRDefault="00AD275F" w:rsidP="00CD584A">
      <w:pPr>
        <w:spacing w:after="120" w:line="240" w:lineRule="auto"/>
      </w:pPr>
      <w:r>
        <w:t>The Tank Maze is shown in the figure below:</w:t>
      </w:r>
    </w:p>
    <w:p w:rsidR="00AD275F" w:rsidRDefault="00AD275F">
      <w:r>
        <w:object w:dxaOrig="7892"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229.5pt" o:ole="">
            <v:imagedata r:id="rId5" o:title="" croptop="5635f"/>
          </v:shape>
          <o:OLEObject Type="Embed" ProgID="Visio.Drawing.11" ShapeID="_x0000_i1025" DrawAspect="Content" ObjectID="_1568306661" r:id="rId6"/>
        </w:object>
      </w:r>
    </w:p>
    <w:p w:rsidR="00AD275F" w:rsidRDefault="00AD275F">
      <w:r>
        <w:t xml:space="preserve">There are 10 moveable barriers that are approximately 1 </w:t>
      </w:r>
      <w:proofErr w:type="spellStart"/>
      <w:r>
        <w:t>ft</w:t>
      </w:r>
      <w:proofErr w:type="spellEnd"/>
      <w:r>
        <w:t xml:space="preserve"> high and 1 </w:t>
      </w:r>
      <w:proofErr w:type="spellStart"/>
      <w:r>
        <w:t>ft</w:t>
      </w:r>
      <w:proofErr w:type="spellEnd"/>
      <w:r>
        <w:t xml:space="preserve"> long. They are very thin, except for their feet. Their positions will be varied for each trial.</w:t>
      </w:r>
    </w:p>
    <w:p w:rsidR="00AD275F" w:rsidRDefault="00AD275F">
      <w:r>
        <w:t>The tanks must be autonomous, and controlled by an Arduino, a Raspberry Pi, or similar device. They must be battery-powered.</w:t>
      </w:r>
    </w:p>
    <w:p w:rsidR="00AD275F" w:rsidRDefault="00AD275F">
      <w:r>
        <w:t>The start and end points are indicated by a black circle on the floor (10 in diameter). The end point has a black/silver magnet at the center of the circle. Any combination of sensors may be used to navigate the course from start to end. Some part of the tank must touch the end circle to complete the first half of the mission. All sensors must be turned off for the return trip. The mission is deemed a complete success if the tank touches some part of the start circle, after first having touched the end circle, assuming that the tank HAS NOT touched any of the barriers in the classroom or the lab desk in the middle of the room. This is not a timed trial, but some weight will be given to the relative time needed to complete the mission.</w:t>
      </w:r>
    </w:p>
    <w:p w:rsidR="00AD275F" w:rsidRDefault="00AD275F">
      <w:r>
        <w:t>The magnet strength is given by the table below:</w:t>
      </w:r>
    </w:p>
    <w:tbl>
      <w:tblPr>
        <w:tblStyle w:val="TableGrid"/>
        <w:tblW w:w="0" w:type="auto"/>
        <w:tblInd w:w="742" w:type="dxa"/>
        <w:tblLook w:val="04A0" w:firstRow="1" w:lastRow="0" w:firstColumn="1" w:lastColumn="0" w:noHBand="0" w:noVBand="1"/>
      </w:tblPr>
      <w:tblGrid>
        <w:gridCol w:w="1818"/>
        <w:gridCol w:w="868"/>
        <w:gridCol w:w="869"/>
        <w:gridCol w:w="869"/>
        <w:gridCol w:w="868"/>
        <w:gridCol w:w="869"/>
        <w:gridCol w:w="869"/>
        <w:gridCol w:w="869"/>
      </w:tblGrid>
      <w:tr w:rsidR="00AD275F" w:rsidTr="00CD584A">
        <w:tc>
          <w:tcPr>
            <w:tcW w:w="1818" w:type="dxa"/>
          </w:tcPr>
          <w:p w:rsidR="00AD275F" w:rsidRPr="00CD584A" w:rsidRDefault="00AD275F" w:rsidP="00CD584A">
            <w:pPr>
              <w:rPr>
                <w:b/>
                <w:sz w:val="28"/>
                <w:szCs w:val="28"/>
              </w:rPr>
            </w:pPr>
            <w:r w:rsidRPr="00CD584A">
              <w:rPr>
                <w:b/>
                <w:sz w:val="28"/>
                <w:szCs w:val="28"/>
              </w:rPr>
              <w:t>Distance (in)</w:t>
            </w:r>
          </w:p>
        </w:tc>
        <w:tc>
          <w:tcPr>
            <w:tcW w:w="868" w:type="dxa"/>
          </w:tcPr>
          <w:p w:rsidR="00AD275F" w:rsidRPr="00CD584A" w:rsidRDefault="00AD275F" w:rsidP="00CD584A">
            <w:pPr>
              <w:jc w:val="center"/>
              <w:rPr>
                <w:b/>
                <w:sz w:val="28"/>
                <w:szCs w:val="28"/>
              </w:rPr>
            </w:pPr>
            <w:r w:rsidRPr="00CD584A">
              <w:rPr>
                <w:b/>
                <w:sz w:val="28"/>
                <w:szCs w:val="28"/>
              </w:rPr>
              <w:t>12</w:t>
            </w:r>
          </w:p>
        </w:tc>
        <w:tc>
          <w:tcPr>
            <w:tcW w:w="869" w:type="dxa"/>
          </w:tcPr>
          <w:p w:rsidR="00AD275F" w:rsidRPr="00CD584A" w:rsidRDefault="00AD275F" w:rsidP="00CD584A">
            <w:pPr>
              <w:jc w:val="center"/>
              <w:rPr>
                <w:b/>
                <w:sz w:val="28"/>
                <w:szCs w:val="28"/>
              </w:rPr>
            </w:pPr>
            <w:r w:rsidRPr="00CD584A">
              <w:rPr>
                <w:b/>
                <w:sz w:val="28"/>
                <w:szCs w:val="28"/>
              </w:rPr>
              <w:t>10</w:t>
            </w:r>
          </w:p>
        </w:tc>
        <w:tc>
          <w:tcPr>
            <w:tcW w:w="869" w:type="dxa"/>
          </w:tcPr>
          <w:p w:rsidR="00AD275F" w:rsidRPr="00CD584A" w:rsidRDefault="00AD275F" w:rsidP="00CD584A">
            <w:pPr>
              <w:jc w:val="center"/>
              <w:rPr>
                <w:b/>
                <w:sz w:val="28"/>
                <w:szCs w:val="28"/>
              </w:rPr>
            </w:pPr>
            <w:r w:rsidRPr="00CD584A">
              <w:rPr>
                <w:b/>
                <w:sz w:val="28"/>
                <w:szCs w:val="28"/>
              </w:rPr>
              <w:t>8</w:t>
            </w:r>
          </w:p>
        </w:tc>
        <w:tc>
          <w:tcPr>
            <w:tcW w:w="868" w:type="dxa"/>
          </w:tcPr>
          <w:p w:rsidR="00AD275F" w:rsidRPr="00CD584A" w:rsidRDefault="00AD275F" w:rsidP="00CD584A">
            <w:pPr>
              <w:jc w:val="center"/>
              <w:rPr>
                <w:b/>
                <w:sz w:val="28"/>
                <w:szCs w:val="28"/>
              </w:rPr>
            </w:pPr>
            <w:r w:rsidRPr="00CD584A">
              <w:rPr>
                <w:b/>
                <w:sz w:val="28"/>
                <w:szCs w:val="28"/>
              </w:rPr>
              <w:t>6</w:t>
            </w:r>
          </w:p>
        </w:tc>
        <w:tc>
          <w:tcPr>
            <w:tcW w:w="869" w:type="dxa"/>
          </w:tcPr>
          <w:p w:rsidR="00AD275F" w:rsidRPr="00CD584A" w:rsidRDefault="00AD275F" w:rsidP="00CD584A">
            <w:pPr>
              <w:jc w:val="center"/>
              <w:rPr>
                <w:b/>
                <w:sz w:val="28"/>
                <w:szCs w:val="28"/>
              </w:rPr>
            </w:pPr>
            <w:r w:rsidRPr="00CD584A">
              <w:rPr>
                <w:b/>
                <w:sz w:val="28"/>
                <w:szCs w:val="28"/>
              </w:rPr>
              <w:t>4</w:t>
            </w:r>
          </w:p>
        </w:tc>
        <w:tc>
          <w:tcPr>
            <w:tcW w:w="869" w:type="dxa"/>
          </w:tcPr>
          <w:p w:rsidR="00AD275F" w:rsidRPr="00CD584A" w:rsidRDefault="00AD275F" w:rsidP="00CD584A">
            <w:pPr>
              <w:jc w:val="center"/>
              <w:rPr>
                <w:b/>
                <w:sz w:val="28"/>
                <w:szCs w:val="28"/>
              </w:rPr>
            </w:pPr>
            <w:r w:rsidRPr="00CD584A">
              <w:rPr>
                <w:b/>
                <w:sz w:val="28"/>
                <w:szCs w:val="28"/>
              </w:rPr>
              <w:t>2</w:t>
            </w:r>
          </w:p>
        </w:tc>
        <w:tc>
          <w:tcPr>
            <w:tcW w:w="869" w:type="dxa"/>
          </w:tcPr>
          <w:p w:rsidR="00AD275F" w:rsidRPr="00CD584A" w:rsidRDefault="00AD275F" w:rsidP="00CD584A">
            <w:pPr>
              <w:jc w:val="center"/>
              <w:rPr>
                <w:b/>
                <w:sz w:val="28"/>
                <w:szCs w:val="28"/>
              </w:rPr>
            </w:pPr>
            <w:r w:rsidRPr="00CD584A">
              <w:rPr>
                <w:b/>
                <w:sz w:val="28"/>
                <w:szCs w:val="28"/>
              </w:rPr>
              <w:t>1</w:t>
            </w:r>
          </w:p>
        </w:tc>
      </w:tr>
      <w:tr w:rsidR="00AD275F" w:rsidTr="00CD584A">
        <w:tc>
          <w:tcPr>
            <w:tcW w:w="1818" w:type="dxa"/>
          </w:tcPr>
          <w:p w:rsidR="00AD275F" w:rsidRPr="00CD584A" w:rsidRDefault="00AD275F" w:rsidP="00CD584A">
            <w:pPr>
              <w:rPr>
                <w:b/>
                <w:sz w:val="28"/>
                <w:szCs w:val="28"/>
              </w:rPr>
            </w:pPr>
            <w:r w:rsidRPr="00CD584A">
              <w:rPr>
                <w:b/>
                <w:sz w:val="28"/>
                <w:szCs w:val="28"/>
              </w:rPr>
              <w:t>B field (G)</w:t>
            </w:r>
          </w:p>
        </w:tc>
        <w:tc>
          <w:tcPr>
            <w:tcW w:w="868" w:type="dxa"/>
          </w:tcPr>
          <w:p w:rsidR="00AD275F" w:rsidRPr="00CD584A" w:rsidRDefault="00AD275F" w:rsidP="00CD584A">
            <w:pPr>
              <w:jc w:val="center"/>
              <w:rPr>
                <w:b/>
                <w:sz w:val="28"/>
                <w:szCs w:val="28"/>
              </w:rPr>
            </w:pPr>
            <w:r w:rsidRPr="00CD584A">
              <w:rPr>
                <w:b/>
                <w:sz w:val="28"/>
                <w:szCs w:val="28"/>
              </w:rPr>
              <w:t>2</w:t>
            </w:r>
          </w:p>
        </w:tc>
        <w:tc>
          <w:tcPr>
            <w:tcW w:w="869" w:type="dxa"/>
          </w:tcPr>
          <w:p w:rsidR="00AD275F" w:rsidRPr="00CD584A" w:rsidRDefault="00AD275F" w:rsidP="00CD584A">
            <w:pPr>
              <w:jc w:val="center"/>
              <w:rPr>
                <w:b/>
                <w:sz w:val="28"/>
                <w:szCs w:val="28"/>
              </w:rPr>
            </w:pPr>
            <w:r w:rsidRPr="00CD584A">
              <w:rPr>
                <w:b/>
                <w:sz w:val="28"/>
                <w:szCs w:val="28"/>
              </w:rPr>
              <w:t>3</w:t>
            </w:r>
          </w:p>
        </w:tc>
        <w:tc>
          <w:tcPr>
            <w:tcW w:w="869" w:type="dxa"/>
          </w:tcPr>
          <w:p w:rsidR="00AD275F" w:rsidRPr="00CD584A" w:rsidRDefault="00AD275F" w:rsidP="00CD584A">
            <w:pPr>
              <w:jc w:val="center"/>
              <w:rPr>
                <w:b/>
                <w:sz w:val="28"/>
                <w:szCs w:val="28"/>
              </w:rPr>
            </w:pPr>
            <w:r w:rsidRPr="00CD584A">
              <w:rPr>
                <w:b/>
                <w:sz w:val="28"/>
                <w:szCs w:val="28"/>
              </w:rPr>
              <w:t>5</w:t>
            </w:r>
          </w:p>
        </w:tc>
        <w:tc>
          <w:tcPr>
            <w:tcW w:w="868" w:type="dxa"/>
          </w:tcPr>
          <w:p w:rsidR="00AD275F" w:rsidRPr="00CD584A" w:rsidRDefault="00AD275F" w:rsidP="00CD584A">
            <w:pPr>
              <w:jc w:val="center"/>
              <w:rPr>
                <w:b/>
                <w:sz w:val="28"/>
                <w:szCs w:val="28"/>
              </w:rPr>
            </w:pPr>
            <w:r w:rsidRPr="00CD584A">
              <w:rPr>
                <w:b/>
                <w:sz w:val="28"/>
                <w:szCs w:val="28"/>
              </w:rPr>
              <w:t>9</w:t>
            </w:r>
          </w:p>
        </w:tc>
        <w:tc>
          <w:tcPr>
            <w:tcW w:w="869" w:type="dxa"/>
          </w:tcPr>
          <w:p w:rsidR="00AD275F" w:rsidRPr="00CD584A" w:rsidRDefault="00AD275F" w:rsidP="00CD584A">
            <w:pPr>
              <w:jc w:val="center"/>
              <w:rPr>
                <w:b/>
                <w:sz w:val="28"/>
                <w:szCs w:val="28"/>
              </w:rPr>
            </w:pPr>
            <w:r w:rsidRPr="00CD584A">
              <w:rPr>
                <w:b/>
                <w:sz w:val="28"/>
                <w:szCs w:val="28"/>
              </w:rPr>
              <w:t>21</w:t>
            </w:r>
          </w:p>
        </w:tc>
        <w:tc>
          <w:tcPr>
            <w:tcW w:w="869" w:type="dxa"/>
          </w:tcPr>
          <w:p w:rsidR="00AD275F" w:rsidRPr="00CD584A" w:rsidRDefault="00AD275F" w:rsidP="00CD584A">
            <w:pPr>
              <w:jc w:val="center"/>
              <w:rPr>
                <w:b/>
                <w:sz w:val="28"/>
                <w:szCs w:val="28"/>
              </w:rPr>
            </w:pPr>
            <w:r w:rsidRPr="00CD584A">
              <w:rPr>
                <w:b/>
                <w:sz w:val="28"/>
                <w:szCs w:val="28"/>
              </w:rPr>
              <w:t>65</w:t>
            </w:r>
          </w:p>
        </w:tc>
        <w:tc>
          <w:tcPr>
            <w:tcW w:w="869" w:type="dxa"/>
          </w:tcPr>
          <w:p w:rsidR="00AD275F" w:rsidRPr="00CD584A" w:rsidRDefault="00AD275F" w:rsidP="00CD584A">
            <w:pPr>
              <w:jc w:val="center"/>
              <w:rPr>
                <w:b/>
                <w:sz w:val="28"/>
                <w:szCs w:val="28"/>
              </w:rPr>
            </w:pPr>
            <w:r w:rsidRPr="00CD584A">
              <w:rPr>
                <w:b/>
                <w:sz w:val="28"/>
                <w:szCs w:val="28"/>
              </w:rPr>
              <w:t>161</w:t>
            </w:r>
          </w:p>
        </w:tc>
      </w:tr>
    </w:tbl>
    <w:p w:rsidR="00AD275F" w:rsidRDefault="00AD275F"/>
    <w:p w:rsidR="00AD275F" w:rsidRDefault="00AD275F" w:rsidP="005E50C7">
      <w:pPr>
        <w:jc w:val="both"/>
      </w:pPr>
    </w:p>
    <w:p w:rsidR="00AD275F" w:rsidRPr="003447A2" w:rsidRDefault="00AD275F" w:rsidP="00DF70EC">
      <w:pPr>
        <w:jc w:val="right"/>
        <w:rPr>
          <w:sz w:val="24"/>
          <w:szCs w:val="24"/>
        </w:rPr>
      </w:pPr>
      <w:r>
        <w:rPr>
          <w:sz w:val="24"/>
          <w:szCs w:val="24"/>
        </w:rPr>
        <w:lastRenderedPageBreak/>
        <w:t>Final Group Project Preparation</w:t>
      </w:r>
      <w:r w:rsidRPr="003447A2">
        <w:rPr>
          <w:sz w:val="24"/>
          <w:szCs w:val="24"/>
        </w:rPr>
        <w:tab/>
      </w:r>
      <w:r w:rsidRPr="003447A2">
        <w:rPr>
          <w:sz w:val="24"/>
          <w:szCs w:val="24"/>
        </w:rPr>
        <w:tab/>
      </w:r>
      <w:r>
        <w:rPr>
          <w:sz w:val="24"/>
          <w:szCs w:val="24"/>
        </w:rPr>
        <w:t>ENEE 148A</w:t>
      </w:r>
      <w:r>
        <w:rPr>
          <w:sz w:val="24"/>
          <w:szCs w:val="24"/>
        </w:rPr>
        <w:tab/>
      </w:r>
      <w:r>
        <w:rPr>
          <w:sz w:val="24"/>
          <w:szCs w:val="24"/>
        </w:rPr>
        <w:tab/>
        <w:t xml:space="preserve">      </w:t>
      </w:r>
      <w:r w:rsidRPr="003447A2">
        <w:rPr>
          <w:sz w:val="24"/>
          <w:szCs w:val="24"/>
        </w:rPr>
        <w:tab/>
        <w:t xml:space="preserve">Due: </w:t>
      </w:r>
      <w:r>
        <w:rPr>
          <w:sz w:val="24"/>
          <w:szCs w:val="24"/>
        </w:rPr>
        <w:t>10</w:t>
      </w:r>
      <w:r w:rsidRPr="003447A2">
        <w:rPr>
          <w:sz w:val="24"/>
          <w:szCs w:val="24"/>
        </w:rPr>
        <w:t xml:space="preserve"> </w:t>
      </w:r>
      <w:r>
        <w:rPr>
          <w:sz w:val="24"/>
          <w:szCs w:val="24"/>
        </w:rPr>
        <w:t>Nov</w:t>
      </w:r>
      <w:r w:rsidRPr="003447A2">
        <w:rPr>
          <w:sz w:val="24"/>
          <w:szCs w:val="24"/>
        </w:rPr>
        <w:t xml:space="preserve"> 201</w:t>
      </w:r>
      <w:r>
        <w:rPr>
          <w:sz w:val="24"/>
          <w:szCs w:val="24"/>
        </w:rPr>
        <w:t>5</w:t>
      </w:r>
    </w:p>
    <w:p w:rsidR="00AD275F" w:rsidRPr="003447A2" w:rsidRDefault="00AD275F" w:rsidP="00DF70EC">
      <w:pPr>
        <w:jc w:val="right"/>
        <w:rPr>
          <w:sz w:val="24"/>
          <w:szCs w:val="24"/>
        </w:rPr>
      </w:pPr>
    </w:p>
    <w:p w:rsidR="00AD275F" w:rsidRDefault="00AD275F" w:rsidP="00980F40">
      <w:pPr>
        <w:spacing w:after="240"/>
        <w:rPr>
          <w:sz w:val="24"/>
          <w:szCs w:val="24"/>
        </w:rPr>
      </w:pPr>
      <w:r>
        <w:rPr>
          <w:sz w:val="24"/>
          <w:szCs w:val="24"/>
        </w:rPr>
        <w:t>Your lab time for the final project begins on Nov 13</w:t>
      </w:r>
      <w:r w:rsidRPr="00AA5206">
        <w:rPr>
          <w:sz w:val="24"/>
          <w:szCs w:val="24"/>
          <w:vertAlign w:val="superscript"/>
        </w:rPr>
        <w:t>th</w:t>
      </w:r>
      <w:r>
        <w:rPr>
          <w:sz w:val="24"/>
          <w:szCs w:val="24"/>
        </w:rPr>
        <w:t xml:space="preserve"> or 18</w:t>
      </w:r>
      <w:r w:rsidRPr="00AA5206">
        <w:rPr>
          <w:sz w:val="24"/>
          <w:szCs w:val="24"/>
          <w:vertAlign w:val="superscript"/>
        </w:rPr>
        <w:t>th</w:t>
      </w:r>
      <w:r>
        <w:rPr>
          <w:sz w:val="24"/>
          <w:szCs w:val="24"/>
        </w:rPr>
        <w:t>, but you must do some preparatory work before then, to hand in (as a group assignment) BEFORE the beginning of lab on that date. The paper you turn in will have;</w:t>
      </w:r>
    </w:p>
    <w:p w:rsidR="00AD275F" w:rsidRPr="00AA5206" w:rsidRDefault="00AD275F" w:rsidP="00AD275F">
      <w:pPr>
        <w:pStyle w:val="ListParagraph"/>
        <w:numPr>
          <w:ilvl w:val="0"/>
          <w:numId w:val="8"/>
        </w:numPr>
        <w:spacing w:after="240"/>
        <w:rPr>
          <w:sz w:val="24"/>
          <w:szCs w:val="24"/>
        </w:rPr>
      </w:pPr>
      <w:r w:rsidRPr="00AA5206">
        <w:rPr>
          <w:sz w:val="24"/>
          <w:szCs w:val="24"/>
        </w:rPr>
        <w:t xml:space="preserve">The </w:t>
      </w:r>
      <w:r>
        <w:rPr>
          <w:sz w:val="24"/>
          <w:szCs w:val="24"/>
        </w:rPr>
        <w:t>names of everyone in your group</w:t>
      </w:r>
    </w:p>
    <w:p w:rsidR="00AD275F" w:rsidRPr="00AA5206" w:rsidRDefault="00AD275F" w:rsidP="00AD275F">
      <w:pPr>
        <w:pStyle w:val="ListParagraph"/>
        <w:numPr>
          <w:ilvl w:val="0"/>
          <w:numId w:val="8"/>
        </w:numPr>
        <w:spacing w:after="240"/>
        <w:rPr>
          <w:sz w:val="24"/>
          <w:szCs w:val="24"/>
        </w:rPr>
      </w:pPr>
      <w:r w:rsidRPr="00AA5206">
        <w:rPr>
          <w:sz w:val="24"/>
          <w:szCs w:val="24"/>
        </w:rPr>
        <w:t xml:space="preserve">A group name </w:t>
      </w:r>
    </w:p>
    <w:p w:rsidR="00AD275F" w:rsidRPr="00AA5206" w:rsidRDefault="00AD275F" w:rsidP="00AD275F">
      <w:pPr>
        <w:pStyle w:val="ListParagraph"/>
        <w:numPr>
          <w:ilvl w:val="0"/>
          <w:numId w:val="8"/>
        </w:numPr>
        <w:spacing w:after="240"/>
        <w:rPr>
          <w:sz w:val="24"/>
          <w:szCs w:val="24"/>
        </w:rPr>
      </w:pPr>
      <w:r w:rsidRPr="00AA5206">
        <w:rPr>
          <w:sz w:val="24"/>
          <w:szCs w:val="24"/>
        </w:rPr>
        <w:t>A list of the hardware you initially intend to use to complete the project</w:t>
      </w:r>
    </w:p>
    <w:p w:rsidR="00AD275F" w:rsidRPr="00AA5206" w:rsidRDefault="00AD275F" w:rsidP="00AD275F">
      <w:pPr>
        <w:pStyle w:val="ListParagraph"/>
        <w:numPr>
          <w:ilvl w:val="0"/>
          <w:numId w:val="8"/>
        </w:numPr>
        <w:spacing w:after="240"/>
        <w:rPr>
          <w:sz w:val="24"/>
          <w:szCs w:val="24"/>
        </w:rPr>
      </w:pPr>
      <w:r w:rsidRPr="00AA5206">
        <w:rPr>
          <w:sz w:val="24"/>
          <w:szCs w:val="24"/>
        </w:rPr>
        <w:t>A pseudo code that you initially intend to use to write your code</w:t>
      </w:r>
    </w:p>
    <w:p w:rsidR="00AD275F" w:rsidRPr="00AA5206" w:rsidRDefault="00AD275F" w:rsidP="00AD275F">
      <w:pPr>
        <w:pStyle w:val="ListParagraph"/>
        <w:numPr>
          <w:ilvl w:val="0"/>
          <w:numId w:val="8"/>
        </w:numPr>
        <w:spacing w:after="240"/>
        <w:rPr>
          <w:sz w:val="24"/>
          <w:szCs w:val="24"/>
        </w:rPr>
      </w:pPr>
      <w:r w:rsidRPr="00AA5206">
        <w:rPr>
          <w:sz w:val="24"/>
          <w:szCs w:val="24"/>
        </w:rPr>
        <w:t>A list of tasks and who will be principally responsible for each task</w:t>
      </w:r>
    </w:p>
    <w:p w:rsidR="00AD275F" w:rsidRPr="00AA5206" w:rsidRDefault="00AD275F" w:rsidP="00AD275F">
      <w:pPr>
        <w:pStyle w:val="ListParagraph"/>
        <w:numPr>
          <w:ilvl w:val="0"/>
          <w:numId w:val="8"/>
        </w:numPr>
        <w:spacing w:after="240"/>
        <w:rPr>
          <w:sz w:val="24"/>
          <w:szCs w:val="24"/>
        </w:rPr>
      </w:pPr>
      <w:r w:rsidRPr="00AA5206">
        <w:rPr>
          <w:sz w:val="24"/>
          <w:szCs w:val="24"/>
        </w:rPr>
        <w:t>A schedule that you hope to meet in order to complete the project on time.</w:t>
      </w:r>
    </w:p>
    <w:p w:rsidR="00AD275F" w:rsidRDefault="00AD275F" w:rsidP="00980F40">
      <w:pPr>
        <w:spacing w:after="240"/>
        <w:rPr>
          <w:sz w:val="24"/>
          <w:szCs w:val="24"/>
        </w:rPr>
      </w:pPr>
    </w:p>
    <w:p w:rsidR="00AD275F" w:rsidRPr="00980F40" w:rsidRDefault="00AD275F" w:rsidP="00980F40">
      <w:pPr>
        <w:spacing w:after="240"/>
        <w:rPr>
          <w:sz w:val="24"/>
          <w:szCs w:val="24"/>
        </w:rPr>
      </w:pPr>
      <w:r>
        <w:rPr>
          <w:sz w:val="24"/>
          <w:szCs w:val="24"/>
        </w:rPr>
        <w:t xml:space="preserve">This document will be graded as a part of the final project grade and worth </w:t>
      </w:r>
      <w:r w:rsidRPr="0015504E">
        <w:rPr>
          <w:b/>
          <w:sz w:val="24"/>
          <w:szCs w:val="24"/>
          <w:u w:val="single"/>
        </w:rPr>
        <w:t>20%</w:t>
      </w:r>
      <w:r>
        <w:rPr>
          <w:sz w:val="24"/>
          <w:szCs w:val="24"/>
        </w:rPr>
        <w:t xml:space="preserve"> of that total grade. You will have four lab periods to complete the final project, plus any time you spend outside of class.</w:t>
      </w:r>
    </w:p>
    <w:p w:rsidR="00AD275F" w:rsidRDefault="00AD275F">
      <w:r>
        <w:br w:type="page"/>
      </w:r>
    </w:p>
    <w:p w:rsidR="00AD275F" w:rsidRDefault="00AD275F" w:rsidP="0040274F">
      <w:r>
        <w:lastRenderedPageBreak/>
        <w:t>Grading rubric for Final Project</w:t>
      </w:r>
    </w:p>
    <w:tbl>
      <w:tblPr>
        <w:tblStyle w:val="TableGrid"/>
        <w:tblW w:w="0" w:type="auto"/>
        <w:tblLook w:val="04A0" w:firstRow="1" w:lastRow="0" w:firstColumn="1" w:lastColumn="0" w:noHBand="0" w:noVBand="1"/>
      </w:tblPr>
      <w:tblGrid>
        <w:gridCol w:w="1870"/>
        <w:gridCol w:w="1870"/>
        <w:gridCol w:w="1870"/>
        <w:gridCol w:w="1870"/>
        <w:gridCol w:w="1870"/>
      </w:tblGrid>
      <w:tr w:rsidR="00AD275F" w:rsidTr="00B11607">
        <w:tc>
          <w:tcPr>
            <w:tcW w:w="1870" w:type="dxa"/>
          </w:tcPr>
          <w:p w:rsidR="00AD275F" w:rsidRDefault="00AD275F" w:rsidP="00B11607">
            <w:pPr>
              <w:jc w:val="center"/>
            </w:pPr>
            <w:r>
              <w:t>Criterion</w:t>
            </w:r>
          </w:p>
        </w:tc>
        <w:tc>
          <w:tcPr>
            <w:tcW w:w="1870" w:type="dxa"/>
          </w:tcPr>
          <w:p w:rsidR="00AD275F" w:rsidRDefault="00AD275F" w:rsidP="002A20AB">
            <w:pPr>
              <w:jc w:val="center"/>
            </w:pPr>
            <w:r>
              <w:t>Level 0</w:t>
            </w:r>
          </w:p>
        </w:tc>
        <w:tc>
          <w:tcPr>
            <w:tcW w:w="1870" w:type="dxa"/>
          </w:tcPr>
          <w:p w:rsidR="00AD275F" w:rsidRDefault="00AD275F" w:rsidP="002A20AB">
            <w:pPr>
              <w:jc w:val="center"/>
            </w:pPr>
            <w:r>
              <w:t>Level 1</w:t>
            </w:r>
          </w:p>
        </w:tc>
        <w:tc>
          <w:tcPr>
            <w:tcW w:w="1870" w:type="dxa"/>
          </w:tcPr>
          <w:p w:rsidR="00AD275F" w:rsidRDefault="00AD275F" w:rsidP="002A20AB">
            <w:pPr>
              <w:jc w:val="center"/>
            </w:pPr>
            <w:r>
              <w:t>Level 2</w:t>
            </w:r>
          </w:p>
        </w:tc>
        <w:tc>
          <w:tcPr>
            <w:tcW w:w="1870" w:type="dxa"/>
          </w:tcPr>
          <w:p w:rsidR="00AD275F" w:rsidRDefault="00AD275F" w:rsidP="002A20AB">
            <w:pPr>
              <w:jc w:val="center"/>
            </w:pPr>
            <w:r>
              <w:t>Level 3</w:t>
            </w:r>
          </w:p>
        </w:tc>
      </w:tr>
      <w:tr w:rsidR="00AD275F" w:rsidTr="00D65D42">
        <w:tc>
          <w:tcPr>
            <w:tcW w:w="1870" w:type="dxa"/>
            <w:shd w:val="clear" w:color="auto" w:fill="DBE5F1" w:themeFill="accent1" w:themeFillTint="33"/>
          </w:tcPr>
          <w:p w:rsidR="00AD275F" w:rsidRPr="005C63A0" w:rsidRDefault="00AD275F" w:rsidP="00B11607">
            <w:pPr>
              <w:jc w:val="center"/>
              <w:rPr>
                <w:b/>
              </w:rPr>
            </w:pPr>
            <w:r w:rsidRPr="005C63A0">
              <w:rPr>
                <w:b/>
              </w:rPr>
              <w:t>Initial Report:</w:t>
            </w:r>
          </w:p>
          <w:p w:rsidR="00AD275F" w:rsidRDefault="00AD275F" w:rsidP="005C63A0">
            <w:r>
              <w:t>Hardware needed</w:t>
            </w:r>
          </w:p>
          <w:p w:rsidR="00AD275F" w:rsidRDefault="00AD275F" w:rsidP="005C63A0">
            <w:proofErr w:type="spellStart"/>
            <w:r>
              <w:t>Psuedo</w:t>
            </w:r>
            <w:proofErr w:type="spellEnd"/>
            <w:r>
              <w:t xml:space="preserve"> Code</w:t>
            </w:r>
          </w:p>
          <w:p w:rsidR="00AD275F" w:rsidRDefault="00AD275F" w:rsidP="005C63A0">
            <w:r>
              <w:t>Task Assignment</w:t>
            </w:r>
          </w:p>
          <w:p w:rsidR="00AD275F" w:rsidRDefault="00AD275F" w:rsidP="005C63A0">
            <w:r>
              <w:t>Project Schedule</w:t>
            </w:r>
          </w:p>
          <w:p w:rsidR="00AD275F" w:rsidRPr="00E3596E" w:rsidRDefault="00AD275F" w:rsidP="005C63A0">
            <w:pPr>
              <w:rPr>
                <w:b/>
              </w:rPr>
            </w:pPr>
          </w:p>
        </w:tc>
        <w:tc>
          <w:tcPr>
            <w:tcW w:w="1870" w:type="dxa"/>
            <w:shd w:val="clear" w:color="auto" w:fill="DBE5F1" w:themeFill="accent1" w:themeFillTint="33"/>
          </w:tcPr>
          <w:p w:rsidR="00AD275F" w:rsidRDefault="00AD275F" w:rsidP="005C63A0">
            <w:r>
              <w:t>Severely lacking in 3-4 of the key areas listed to the left</w:t>
            </w:r>
          </w:p>
          <w:p w:rsidR="00AD275F" w:rsidRDefault="00AD275F" w:rsidP="005C63A0"/>
        </w:tc>
        <w:tc>
          <w:tcPr>
            <w:tcW w:w="1870" w:type="dxa"/>
            <w:shd w:val="clear" w:color="auto" w:fill="DBE5F1" w:themeFill="accent1" w:themeFillTint="33"/>
          </w:tcPr>
          <w:p w:rsidR="00AD275F" w:rsidRDefault="00AD275F" w:rsidP="005C63A0">
            <w:r>
              <w:t>Severely lacking in at least one area or moderately lacking in 3-4 areas</w:t>
            </w:r>
          </w:p>
        </w:tc>
        <w:tc>
          <w:tcPr>
            <w:tcW w:w="1870" w:type="dxa"/>
            <w:shd w:val="clear" w:color="auto" w:fill="DBE5F1" w:themeFill="accent1" w:themeFillTint="33"/>
          </w:tcPr>
          <w:p w:rsidR="00AD275F" w:rsidRDefault="00AD275F" w:rsidP="005C63A0">
            <w:r>
              <w:t>At most moderately lacking in 1-2 areas</w:t>
            </w:r>
          </w:p>
        </w:tc>
        <w:tc>
          <w:tcPr>
            <w:tcW w:w="1870" w:type="dxa"/>
            <w:shd w:val="clear" w:color="auto" w:fill="DBE5F1" w:themeFill="accent1" w:themeFillTint="33"/>
          </w:tcPr>
          <w:p w:rsidR="00AD275F" w:rsidRDefault="00AD275F" w:rsidP="005C63A0">
            <w:r>
              <w:t>All key areas sufficiently developed so that good progress can be made from start</w:t>
            </w:r>
          </w:p>
        </w:tc>
      </w:tr>
      <w:tr w:rsidR="00AD275F" w:rsidTr="00D65D42">
        <w:tc>
          <w:tcPr>
            <w:tcW w:w="1870" w:type="dxa"/>
            <w:shd w:val="clear" w:color="auto" w:fill="DBE5F1" w:themeFill="accent1" w:themeFillTint="33"/>
          </w:tcPr>
          <w:p w:rsidR="00AD275F" w:rsidRPr="009D1CD8" w:rsidRDefault="00AD275F" w:rsidP="00B11607">
            <w:pPr>
              <w:jc w:val="center"/>
              <w:rPr>
                <w:b/>
              </w:rPr>
            </w:pPr>
            <w:r w:rsidRPr="009D1CD8">
              <w:rPr>
                <w:b/>
              </w:rPr>
              <w:t>Individual Participation</w:t>
            </w:r>
            <w:r>
              <w:rPr>
                <w:b/>
              </w:rPr>
              <w:t>:</w:t>
            </w:r>
          </w:p>
          <w:p w:rsidR="00AD275F" w:rsidRDefault="00AD275F" w:rsidP="009D1CD8">
            <w:r>
              <w:t>Only individual grade given</w:t>
            </w:r>
          </w:p>
        </w:tc>
        <w:tc>
          <w:tcPr>
            <w:tcW w:w="1870" w:type="dxa"/>
            <w:shd w:val="clear" w:color="auto" w:fill="DBE5F1" w:themeFill="accent1" w:themeFillTint="33"/>
          </w:tcPr>
          <w:p w:rsidR="00AD275F" w:rsidRDefault="00AD275F" w:rsidP="002A20AB">
            <w:r>
              <w:t>Student’s lack of participation significant / causing problems for group</w:t>
            </w:r>
          </w:p>
        </w:tc>
        <w:tc>
          <w:tcPr>
            <w:tcW w:w="1870" w:type="dxa"/>
            <w:shd w:val="clear" w:color="auto" w:fill="DBE5F1" w:themeFill="accent1" w:themeFillTint="33"/>
          </w:tcPr>
          <w:p w:rsidR="00AD275F" w:rsidRDefault="00AD275F" w:rsidP="002A20AB">
            <w:r>
              <w:t>Student is clearly participating, but not putting in his/her fair share</w:t>
            </w:r>
          </w:p>
        </w:tc>
        <w:tc>
          <w:tcPr>
            <w:tcW w:w="1870" w:type="dxa"/>
            <w:shd w:val="clear" w:color="auto" w:fill="DBE5F1" w:themeFill="accent1" w:themeFillTint="33"/>
          </w:tcPr>
          <w:p w:rsidR="00AD275F" w:rsidRDefault="00AD275F" w:rsidP="00D65D42">
            <w:r>
              <w:t>Student puts in her/his fair share</w:t>
            </w:r>
          </w:p>
        </w:tc>
        <w:tc>
          <w:tcPr>
            <w:tcW w:w="1870" w:type="dxa"/>
            <w:shd w:val="clear" w:color="auto" w:fill="DBE5F1" w:themeFill="accent1" w:themeFillTint="33"/>
          </w:tcPr>
          <w:p w:rsidR="00AD275F" w:rsidRDefault="00AD275F" w:rsidP="00D65D42">
            <w:r>
              <w:t>Puts in more than his/her fair share</w:t>
            </w:r>
          </w:p>
        </w:tc>
      </w:tr>
      <w:tr w:rsidR="00AD275F" w:rsidTr="00D65D42">
        <w:tc>
          <w:tcPr>
            <w:tcW w:w="1870" w:type="dxa"/>
            <w:shd w:val="clear" w:color="auto" w:fill="DBE5F1" w:themeFill="accent1" w:themeFillTint="33"/>
          </w:tcPr>
          <w:p w:rsidR="00AD275F" w:rsidRPr="009D1CD8" w:rsidRDefault="00AD275F" w:rsidP="00B11607">
            <w:pPr>
              <w:jc w:val="center"/>
              <w:rPr>
                <w:b/>
              </w:rPr>
            </w:pPr>
            <w:r w:rsidRPr="009D1CD8">
              <w:rPr>
                <w:b/>
              </w:rPr>
              <w:t>Progress towards goals</w:t>
            </w:r>
          </w:p>
        </w:tc>
        <w:tc>
          <w:tcPr>
            <w:tcW w:w="1870" w:type="dxa"/>
            <w:shd w:val="clear" w:color="auto" w:fill="DBE5F1" w:themeFill="accent1" w:themeFillTint="33"/>
          </w:tcPr>
          <w:p w:rsidR="00AD275F" w:rsidRDefault="00AD275F" w:rsidP="002A20AB">
            <w:r>
              <w:t>Tank can’t generally traverse from start to finish</w:t>
            </w:r>
          </w:p>
        </w:tc>
        <w:tc>
          <w:tcPr>
            <w:tcW w:w="1870" w:type="dxa"/>
            <w:shd w:val="clear" w:color="auto" w:fill="DBE5F1" w:themeFill="accent1" w:themeFillTint="33"/>
          </w:tcPr>
          <w:p w:rsidR="00AD275F" w:rsidRDefault="00AD275F" w:rsidP="00D65D42">
            <w:r>
              <w:t>For minimal barrier arrangement, tank can travel from start to near finish at least once. Must be in under 15 minutes.</w:t>
            </w:r>
          </w:p>
        </w:tc>
        <w:tc>
          <w:tcPr>
            <w:tcW w:w="1870" w:type="dxa"/>
            <w:shd w:val="clear" w:color="auto" w:fill="DBE5F1" w:themeFill="accent1" w:themeFillTint="33"/>
          </w:tcPr>
          <w:p w:rsidR="00AD275F" w:rsidRDefault="00AD275F" w:rsidP="00D65D42">
            <w:r>
              <w:t>For a multiplicity of barrier arrangements, tank can usually traverse from start to finish Must be in under 10 minutes.</w:t>
            </w:r>
          </w:p>
        </w:tc>
        <w:tc>
          <w:tcPr>
            <w:tcW w:w="1870" w:type="dxa"/>
            <w:shd w:val="clear" w:color="auto" w:fill="DBE5F1" w:themeFill="accent1" w:themeFillTint="33"/>
          </w:tcPr>
          <w:p w:rsidR="00AD275F" w:rsidRDefault="00AD275F" w:rsidP="00D65D42">
            <w:r>
              <w:t>For a multiplicity of arrangements, tank can find end point in &lt;5 min; for some barrier arrangement, can return at least 50% back to start</w:t>
            </w:r>
          </w:p>
        </w:tc>
      </w:tr>
      <w:tr w:rsidR="00AD275F" w:rsidTr="00D65D42">
        <w:tc>
          <w:tcPr>
            <w:tcW w:w="1870" w:type="dxa"/>
            <w:shd w:val="clear" w:color="auto" w:fill="DBE5F1" w:themeFill="accent1" w:themeFillTint="33"/>
          </w:tcPr>
          <w:p w:rsidR="00AD275F" w:rsidRPr="009D1CD8" w:rsidRDefault="00AD275F" w:rsidP="00B11607">
            <w:pPr>
              <w:jc w:val="center"/>
              <w:rPr>
                <w:b/>
              </w:rPr>
            </w:pPr>
            <w:r w:rsidRPr="009D1CD8">
              <w:rPr>
                <w:b/>
              </w:rPr>
              <w:t>Group Effort</w:t>
            </w:r>
          </w:p>
        </w:tc>
        <w:tc>
          <w:tcPr>
            <w:tcW w:w="1870" w:type="dxa"/>
            <w:shd w:val="clear" w:color="auto" w:fill="DBE5F1" w:themeFill="accent1" w:themeFillTint="33"/>
          </w:tcPr>
          <w:p w:rsidR="00AD275F" w:rsidRDefault="00AD275F" w:rsidP="002A20AB">
            <w:r>
              <w:t>Group was frequently off topic (&gt;30%) or unprepared and ineffective during class time</w:t>
            </w:r>
          </w:p>
        </w:tc>
        <w:tc>
          <w:tcPr>
            <w:tcW w:w="1870" w:type="dxa"/>
            <w:shd w:val="clear" w:color="auto" w:fill="DBE5F1" w:themeFill="accent1" w:themeFillTint="33"/>
          </w:tcPr>
          <w:p w:rsidR="00AD275F" w:rsidRDefault="00AD275F" w:rsidP="002A20AB">
            <w:r>
              <w:t>Group generally came prepared to lab but at least 10% of the time was off topic (not focused on class)</w:t>
            </w:r>
          </w:p>
        </w:tc>
        <w:tc>
          <w:tcPr>
            <w:tcW w:w="1870" w:type="dxa"/>
            <w:shd w:val="clear" w:color="auto" w:fill="DBE5F1" w:themeFill="accent1" w:themeFillTint="33"/>
          </w:tcPr>
          <w:p w:rsidR="00AD275F" w:rsidRDefault="00AD275F" w:rsidP="002A20AB">
            <w:r>
              <w:t>Group almost always used full lab time efficiently and productively</w:t>
            </w:r>
          </w:p>
        </w:tc>
        <w:tc>
          <w:tcPr>
            <w:tcW w:w="1870" w:type="dxa"/>
            <w:shd w:val="clear" w:color="auto" w:fill="DBE5F1" w:themeFill="accent1" w:themeFillTint="33"/>
          </w:tcPr>
          <w:p w:rsidR="00AD275F" w:rsidRDefault="00AD275F" w:rsidP="001566A9">
            <w:r>
              <w:t>Group hit level 3 on previous criterion or clearly spent significant time outside of lab on project</w:t>
            </w:r>
          </w:p>
        </w:tc>
      </w:tr>
    </w:tbl>
    <w:p w:rsidR="00AD275F" w:rsidRDefault="00AD275F">
      <w:r>
        <w:br w:type="page"/>
      </w:r>
    </w:p>
    <w:tbl>
      <w:tblPr>
        <w:tblStyle w:val="TableGrid"/>
        <w:tblW w:w="0" w:type="auto"/>
        <w:tblLook w:val="04A0" w:firstRow="1" w:lastRow="0" w:firstColumn="1" w:lastColumn="0" w:noHBand="0" w:noVBand="1"/>
      </w:tblPr>
      <w:tblGrid>
        <w:gridCol w:w="1870"/>
        <w:gridCol w:w="1870"/>
        <w:gridCol w:w="1870"/>
        <w:gridCol w:w="1870"/>
        <w:gridCol w:w="1870"/>
      </w:tblGrid>
      <w:tr w:rsidR="00AD275F" w:rsidTr="00063868">
        <w:tc>
          <w:tcPr>
            <w:tcW w:w="1870" w:type="dxa"/>
            <w:shd w:val="clear" w:color="auto" w:fill="auto"/>
          </w:tcPr>
          <w:p w:rsidR="00AD275F" w:rsidRPr="00063868" w:rsidRDefault="00AD275F" w:rsidP="00410116">
            <w:pPr>
              <w:jc w:val="center"/>
            </w:pPr>
            <w:r w:rsidRPr="00063868">
              <w:lastRenderedPageBreak/>
              <w:t>Criterion</w:t>
            </w:r>
          </w:p>
        </w:tc>
        <w:tc>
          <w:tcPr>
            <w:tcW w:w="1870" w:type="dxa"/>
            <w:shd w:val="clear" w:color="auto" w:fill="auto"/>
          </w:tcPr>
          <w:p w:rsidR="00AD275F" w:rsidRPr="00063868" w:rsidRDefault="00AD275F" w:rsidP="00410116">
            <w:pPr>
              <w:jc w:val="center"/>
            </w:pPr>
            <w:r w:rsidRPr="00063868">
              <w:t>Level 0</w:t>
            </w:r>
          </w:p>
        </w:tc>
        <w:tc>
          <w:tcPr>
            <w:tcW w:w="1870" w:type="dxa"/>
            <w:shd w:val="clear" w:color="auto" w:fill="auto"/>
          </w:tcPr>
          <w:p w:rsidR="00AD275F" w:rsidRPr="00063868" w:rsidRDefault="00AD275F" w:rsidP="00410116">
            <w:pPr>
              <w:jc w:val="center"/>
            </w:pPr>
            <w:r w:rsidRPr="00063868">
              <w:t>Level 1</w:t>
            </w:r>
          </w:p>
        </w:tc>
        <w:tc>
          <w:tcPr>
            <w:tcW w:w="1870" w:type="dxa"/>
            <w:shd w:val="clear" w:color="auto" w:fill="auto"/>
          </w:tcPr>
          <w:p w:rsidR="00AD275F" w:rsidRPr="00063868" w:rsidRDefault="00AD275F" w:rsidP="00410116">
            <w:pPr>
              <w:jc w:val="center"/>
            </w:pPr>
            <w:r w:rsidRPr="00063868">
              <w:t>Level 2</w:t>
            </w:r>
          </w:p>
        </w:tc>
        <w:tc>
          <w:tcPr>
            <w:tcW w:w="1870" w:type="dxa"/>
            <w:shd w:val="clear" w:color="auto" w:fill="auto"/>
          </w:tcPr>
          <w:p w:rsidR="00AD275F" w:rsidRPr="00063868" w:rsidRDefault="00AD275F" w:rsidP="00410116">
            <w:pPr>
              <w:jc w:val="center"/>
            </w:pPr>
            <w:r w:rsidRPr="00063868">
              <w:t>Level 3</w:t>
            </w:r>
          </w:p>
        </w:tc>
      </w:tr>
      <w:tr w:rsidR="00AD275F" w:rsidTr="00D65D42">
        <w:tc>
          <w:tcPr>
            <w:tcW w:w="1870" w:type="dxa"/>
            <w:shd w:val="clear" w:color="auto" w:fill="EAF1DD" w:themeFill="accent3" w:themeFillTint="33"/>
          </w:tcPr>
          <w:p w:rsidR="00AD275F" w:rsidRDefault="00AD275F" w:rsidP="00B11607">
            <w:pPr>
              <w:jc w:val="center"/>
              <w:rPr>
                <w:b/>
              </w:rPr>
            </w:pPr>
            <w:r w:rsidRPr="009D1CD8">
              <w:rPr>
                <w:b/>
              </w:rPr>
              <w:t>Code algorithm</w:t>
            </w:r>
            <w:r>
              <w:rPr>
                <w:b/>
              </w:rPr>
              <w:t>:</w:t>
            </w:r>
          </w:p>
          <w:p w:rsidR="00AD275F" w:rsidRPr="00661632" w:rsidRDefault="00AD275F" w:rsidP="00595478">
            <w:r>
              <w:t>A</w:t>
            </w:r>
            <w:r w:rsidRPr="00661632">
              <w:t>ssumes that the hardware function</w:t>
            </w:r>
            <w:r>
              <w:t>s</w:t>
            </w:r>
            <w:r w:rsidRPr="00661632">
              <w:t xml:space="preserve"> perfectly</w:t>
            </w:r>
            <w:r>
              <w:t xml:space="preserve">; addresses only logical errors in algorithm </w:t>
            </w:r>
          </w:p>
        </w:tc>
        <w:tc>
          <w:tcPr>
            <w:tcW w:w="1870" w:type="dxa"/>
            <w:shd w:val="clear" w:color="auto" w:fill="EAF1DD" w:themeFill="accent3" w:themeFillTint="33"/>
          </w:tcPr>
          <w:p w:rsidR="00AD275F" w:rsidRDefault="00AD275F" w:rsidP="00661632">
            <w:r>
              <w:t>Unlikely to ever result in successful navigation from start to finish</w:t>
            </w:r>
          </w:p>
        </w:tc>
        <w:tc>
          <w:tcPr>
            <w:tcW w:w="1870" w:type="dxa"/>
            <w:shd w:val="clear" w:color="auto" w:fill="EAF1DD" w:themeFill="accent3" w:themeFillTint="33"/>
          </w:tcPr>
          <w:p w:rsidR="00AD275F" w:rsidRDefault="00AD275F" w:rsidP="00661632">
            <w:r>
              <w:t xml:space="preserve">May be barrier arrangements that the algorithm </w:t>
            </w:r>
            <w:proofErr w:type="spellStart"/>
            <w:r>
              <w:t>can not</w:t>
            </w:r>
            <w:proofErr w:type="spellEnd"/>
            <w:r>
              <w:t xml:space="preserve"> handle (start to finish)</w:t>
            </w:r>
          </w:p>
        </w:tc>
        <w:tc>
          <w:tcPr>
            <w:tcW w:w="1870" w:type="dxa"/>
            <w:shd w:val="clear" w:color="auto" w:fill="EAF1DD" w:themeFill="accent3" w:themeFillTint="33"/>
          </w:tcPr>
          <w:p w:rsidR="00AD275F" w:rsidRDefault="00AD275F" w:rsidP="00661632">
            <w:r>
              <w:t>Likely to traverse from start to finish and may be able to return to start under required conditions</w:t>
            </w:r>
          </w:p>
        </w:tc>
        <w:tc>
          <w:tcPr>
            <w:tcW w:w="1870" w:type="dxa"/>
            <w:shd w:val="clear" w:color="auto" w:fill="EAF1DD" w:themeFill="accent3" w:themeFillTint="33"/>
          </w:tcPr>
          <w:p w:rsidR="00AD275F" w:rsidRDefault="00AD275F" w:rsidP="00661632">
            <w:r>
              <w:t>Certain to traverse from start to finish and has robust algorithm to return to start under required conditions</w:t>
            </w:r>
          </w:p>
        </w:tc>
      </w:tr>
      <w:tr w:rsidR="00AD275F" w:rsidTr="00D65D42">
        <w:tc>
          <w:tcPr>
            <w:tcW w:w="1870" w:type="dxa"/>
            <w:shd w:val="clear" w:color="auto" w:fill="EAF1DD" w:themeFill="accent3" w:themeFillTint="33"/>
          </w:tcPr>
          <w:p w:rsidR="00AD275F" w:rsidRDefault="00AD275F" w:rsidP="00B11607">
            <w:pPr>
              <w:jc w:val="center"/>
              <w:rPr>
                <w:b/>
              </w:rPr>
            </w:pPr>
            <w:r>
              <w:rPr>
                <w:b/>
              </w:rPr>
              <w:t>Code comments:</w:t>
            </w:r>
          </w:p>
          <w:p w:rsidR="00AD275F" w:rsidRPr="00FC0483" w:rsidRDefault="00AD275F" w:rsidP="00FC0483">
            <w:r w:rsidRPr="00FC0483">
              <w:t>Comment blocks, inline commenting and variable naming convention</w:t>
            </w:r>
          </w:p>
        </w:tc>
        <w:tc>
          <w:tcPr>
            <w:tcW w:w="1870" w:type="dxa"/>
            <w:shd w:val="clear" w:color="auto" w:fill="EAF1DD" w:themeFill="accent3" w:themeFillTint="33"/>
          </w:tcPr>
          <w:p w:rsidR="00AD275F" w:rsidRDefault="00AD275F" w:rsidP="00661632">
            <w:r>
              <w:t>Non-existent</w:t>
            </w:r>
          </w:p>
        </w:tc>
        <w:tc>
          <w:tcPr>
            <w:tcW w:w="1870" w:type="dxa"/>
            <w:shd w:val="clear" w:color="auto" w:fill="EAF1DD" w:themeFill="accent3" w:themeFillTint="33"/>
          </w:tcPr>
          <w:p w:rsidR="00AD275F" w:rsidRDefault="00AD275F" w:rsidP="00FC0483">
            <w:r>
              <w:t>Minimal comments, e.g. minimal title block and brief function descriptions; often non-descriptive choice of variable names</w:t>
            </w:r>
          </w:p>
        </w:tc>
        <w:tc>
          <w:tcPr>
            <w:tcW w:w="1870" w:type="dxa"/>
            <w:shd w:val="clear" w:color="auto" w:fill="EAF1DD" w:themeFill="accent3" w:themeFillTint="33"/>
          </w:tcPr>
          <w:p w:rsidR="00AD275F" w:rsidRDefault="00AD275F" w:rsidP="00661632">
            <w:r>
              <w:t>Title block has revision history, authorship;</w:t>
            </w:r>
          </w:p>
          <w:p w:rsidR="00AD275F" w:rsidRDefault="00AD275F" w:rsidP="00661632">
            <w:r>
              <w:t>Functions have meaningful descriptions; some key sequences explained; good choice for variable names</w:t>
            </w:r>
          </w:p>
        </w:tc>
        <w:tc>
          <w:tcPr>
            <w:tcW w:w="1870" w:type="dxa"/>
            <w:shd w:val="clear" w:color="auto" w:fill="EAF1DD" w:themeFill="accent3" w:themeFillTint="33"/>
          </w:tcPr>
          <w:p w:rsidR="00AD275F" w:rsidRDefault="00AD275F" w:rsidP="001566A9">
            <w:r>
              <w:t>Meets Level 2 plus has adequate commenting so that any successful 148A student could understand and modify code;  ; excellent choice for variable names</w:t>
            </w:r>
          </w:p>
        </w:tc>
      </w:tr>
      <w:tr w:rsidR="00AD275F" w:rsidTr="00D65D42">
        <w:tc>
          <w:tcPr>
            <w:tcW w:w="1870" w:type="dxa"/>
            <w:shd w:val="clear" w:color="auto" w:fill="EAF1DD" w:themeFill="accent3" w:themeFillTint="33"/>
          </w:tcPr>
          <w:p w:rsidR="00AD275F" w:rsidRDefault="00AD275F" w:rsidP="00054D69">
            <w:pPr>
              <w:jc w:val="center"/>
              <w:rPr>
                <w:b/>
              </w:rPr>
            </w:pPr>
            <w:r w:rsidRPr="009D1CD8">
              <w:rPr>
                <w:b/>
              </w:rPr>
              <w:t xml:space="preserve">Code </w:t>
            </w:r>
            <w:r>
              <w:rPr>
                <w:b/>
              </w:rPr>
              <w:t>flow</w:t>
            </w:r>
            <w:r w:rsidRPr="009D1CD8">
              <w:rPr>
                <w:b/>
              </w:rPr>
              <w:t xml:space="preserve"> </w:t>
            </w:r>
            <w:r>
              <w:rPr>
                <w:b/>
              </w:rPr>
              <w:t xml:space="preserve">and </w:t>
            </w:r>
            <w:r w:rsidRPr="009D1CD8">
              <w:rPr>
                <w:b/>
              </w:rPr>
              <w:t>functionality</w:t>
            </w:r>
            <w:r>
              <w:rPr>
                <w:b/>
              </w:rPr>
              <w:t>:</w:t>
            </w:r>
          </w:p>
          <w:p w:rsidR="00AD275F" w:rsidRDefault="00AD275F" w:rsidP="00054D69">
            <w:r>
              <w:t xml:space="preserve">Effective programming skills –  </w:t>
            </w:r>
          </w:p>
          <w:p w:rsidR="00AD275F" w:rsidRDefault="00AD275F" w:rsidP="00054D69">
            <w:r>
              <w:t>(1) Functions,</w:t>
            </w:r>
          </w:p>
          <w:p w:rsidR="00AD275F" w:rsidRDefault="00AD275F" w:rsidP="00054D69">
            <w:r>
              <w:t xml:space="preserve">(2) Variable / space allocation, </w:t>
            </w:r>
          </w:p>
          <w:p w:rsidR="00AD275F" w:rsidRDefault="00AD275F" w:rsidP="00054D69">
            <w:r>
              <w:t>(3) Program flow (tests and loops); and</w:t>
            </w:r>
          </w:p>
          <w:p w:rsidR="00AD275F" w:rsidRPr="00E3596E" w:rsidRDefault="00AD275F" w:rsidP="00595478">
            <w:r>
              <w:t>(4) Correct C usage (lack of logical coding / syntax errors)</w:t>
            </w:r>
          </w:p>
        </w:tc>
        <w:tc>
          <w:tcPr>
            <w:tcW w:w="1870" w:type="dxa"/>
            <w:shd w:val="clear" w:color="auto" w:fill="EAF1DD" w:themeFill="accent3" w:themeFillTint="33"/>
          </w:tcPr>
          <w:p w:rsidR="00AD275F" w:rsidRDefault="00AD275F" w:rsidP="00054D69">
            <w:r>
              <w:t>Program realization severely lacking in 2-4 of the key areas listed to the left; or code does not even compile</w:t>
            </w:r>
          </w:p>
          <w:p w:rsidR="00AD275F" w:rsidRDefault="00AD275F" w:rsidP="00054D69">
            <w:pPr>
              <w:rPr>
                <w:b/>
              </w:rPr>
            </w:pPr>
          </w:p>
          <w:p w:rsidR="00AD275F" w:rsidRDefault="00AD275F" w:rsidP="00054D69">
            <w:pPr>
              <w:rPr>
                <w:b/>
              </w:rPr>
            </w:pPr>
          </w:p>
          <w:p w:rsidR="00AD275F" w:rsidRDefault="00AD275F" w:rsidP="00054D69">
            <w:pPr>
              <w:rPr>
                <w:b/>
              </w:rPr>
            </w:pPr>
          </w:p>
          <w:p w:rsidR="00AD275F" w:rsidRDefault="00AD275F" w:rsidP="00054D69">
            <w:pPr>
              <w:rPr>
                <w:b/>
              </w:rPr>
            </w:pPr>
          </w:p>
          <w:p w:rsidR="00AD275F" w:rsidRDefault="00AD275F" w:rsidP="00054D69">
            <w:pPr>
              <w:rPr>
                <w:b/>
              </w:rPr>
            </w:pPr>
          </w:p>
          <w:p w:rsidR="00AD275F" w:rsidRDefault="00AD275F" w:rsidP="00054D69">
            <w:r w:rsidRPr="00595478">
              <w:rPr>
                <w:b/>
              </w:rPr>
              <w:t>THIS CRITERION DOUBLE-WEIGHTED</w:t>
            </w:r>
          </w:p>
        </w:tc>
        <w:tc>
          <w:tcPr>
            <w:tcW w:w="1870" w:type="dxa"/>
            <w:shd w:val="clear" w:color="auto" w:fill="EAF1DD" w:themeFill="accent3" w:themeFillTint="33"/>
          </w:tcPr>
          <w:p w:rsidR="00AD275F" w:rsidRDefault="00AD275F" w:rsidP="00595478">
            <w:r>
              <w:t>Program realization severely lacking in one area or moderately lacking in 2-4 areas; code may die under some conditions</w:t>
            </w:r>
          </w:p>
          <w:p w:rsidR="00AD275F" w:rsidRDefault="00AD275F" w:rsidP="00E3596E">
            <w:pPr>
              <w:rPr>
                <w:b/>
              </w:rPr>
            </w:pPr>
          </w:p>
          <w:p w:rsidR="00AD275F" w:rsidRDefault="00AD275F" w:rsidP="00E3596E">
            <w:pPr>
              <w:rPr>
                <w:b/>
              </w:rPr>
            </w:pPr>
          </w:p>
          <w:p w:rsidR="00AD275F" w:rsidRDefault="00AD275F" w:rsidP="00E3596E">
            <w:pPr>
              <w:rPr>
                <w:b/>
              </w:rPr>
            </w:pPr>
          </w:p>
          <w:p w:rsidR="00AD275F" w:rsidRDefault="00AD275F" w:rsidP="00E3596E">
            <w:r w:rsidRPr="00595478">
              <w:rPr>
                <w:b/>
              </w:rPr>
              <w:t>THIS CRITERION DOUBLE-WEIGHTED</w:t>
            </w:r>
          </w:p>
        </w:tc>
        <w:tc>
          <w:tcPr>
            <w:tcW w:w="1870" w:type="dxa"/>
            <w:shd w:val="clear" w:color="auto" w:fill="EAF1DD" w:themeFill="accent3" w:themeFillTint="33"/>
          </w:tcPr>
          <w:p w:rsidR="00AD275F" w:rsidRDefault="00AD275F" w:rsidP="00054D69">
            <w:r>
              <w:t>Program realization at most moderately lacking in 1 area; code error handling adequate – code unlikely to crash</w:t>
            </w:r>
          </w:p>
          <w:p w:rsidR="00AD275F" w:rsidRDefault="00AD275F" w:rsidP="00E3596E">
            <w:pPr>
              <w:rPr>
                <w:b/>
              </w:rPr>
            </w:pPr>
          </w:p>
          <w:p w:rsidR="00AD275F" w:rsidRDefault="00AD275F" w:rsidP="00E3596E">
            <w:pPr>
              <w:rPr>
                <w:b/>
              </w:rPr>
            </w:pPr>
          </w:p>
          <w:p w:rsidR="00AD275F" w:rsidRDefault="00AD275F" w:rsidP="00E3596E">
            <w:pPr>
              <w:rPr>
                <w:b/>
              </w:rPr>
            </w:pPr>
          </w:p>
          <w:p w:rsidR="00AD275F" w:rsidRDefault="00AD275F" w:rsidP="00E3596E">
            <w:pPr>
              <w:rPr>
                <w:b/>
              </w:rPr>
            </w:pPr>
          </w:p>
          <w:p w:rsidR="00AD275F" w:rsidRDefault="00AD275F" w:rsidP="00E3596E">
            <w:r w:rsidRPr="00595478">
              <w:rPr>
                <w:b/>
              </w:rPr>
              <w:t>THIS CRITERION DOUBLE-WEIGHTED</w:t>
            </w:r>
          </w:p>
        </w:tc>
        <w:tc>
          <w:tcPr>
            <w:tcW w:w="1870" w:type="dxa"/>
            <w:shd w:val="clear" w:color="auto" w:fill="EAF1DD" w:themeFill="accent3" w:themeFillTint="33"/>
          </w:tcPr>
          <w:p w:rsidR="00AD275F" w:rsidRDefault="00AD275F" w:rsidP="00054D69">
            <w:r>
              <w:t>All key areas sufficiently realized in code so that group demonstrates mastery of ENEE 148A and code could be used as a model of good programming techniques for future semesters</w:t>
            </w:r>
          </w:p>
          <w:p w:rsidR="00AD275F" w:rsidRDefault="00AD275F" w:rsidP="00054D69">
            <w:r w:rsidRPr="00595478">
              <w:rPr>
                <w:b/>
              </w:rPr>
              <w:t>THIS CRITERION DOUBLE-WEIGHTED</w:t>
            </w:r>
          </w:p>
        </w:tc>
      </w:tr>
      <w:tr w:rsidR="00AD275F" w:rsidTr="00D65D42">
        <w:tc>
          <w:tcPr>
            <w:tcW w:w="1870" w:type="dxa"/>
            <w:shd w:val="clear" w:color="auto" w:fill="EAF1DD" w:themeFill="accent3" w:themeFillTint="33"/>
          </w:tcPr>
          <w:p w:rsidR="00AD275F" w:rsidRPr="00D65D42" w:rsidRDefault="00AD275F" w:rsidP="00054D69">
            <w:pPr>
              <w:jc w:val="center"/>
              <w:rPr>
                <w:b/>
              </w:rPr>
            </w:pPr>
            <w:r w:rsidRPr="00D65D42">
              <w:rPr>
                <w:b/>
              </w:rPr>
              <w:t>Report documentation:</w:t>
            </w:r>
          </w:p>
          <w:p w:rsidR="00AD275F" w:rsidRPr="009D1CD8" w:rsidRDefault="00AD275F" w:rsidP="00054D69">
            <w:pPr>
              <w:jc w:val="center"/>
              <w:rPr>
                <w:b/>
              </w:rPr>
            </w:pPr>
            <w:r w:rsidRPr="00D65D42">
              <w:t>Separate report to turn in with code</w:t>
            </w:r>
            <w:r>
              <w:t>; describes strategy and has final hardware configuration, final pseudo code, and final effort report</w:t>
            </w:r>
          </w:p>
        </w:tc>
        <w:tc>
          <w:tcPr>
            <w:tcW w:w="1870" w:type="dxa"/>
            <w:shd w:val="clear" w:color="auto" w:fill="EAF1DD" w:themeFill="accent3" w:themeFillTint="33"/>
          </w:tcPr>
          <w:p w:rsidR="00AD275F" w:rsidRDefault="00AD275F" w:rsidP="00054D69">
            <w:r>
              <w:t>Severely lacking in 3-4 of the key areas listed to the left</w:t>
            </w:r>
          </w:p>
          <w:p w:rsidR="00AD275F" w:rsidRDefault="00AD275F" w:rsidP="00054D69"/>
        </w:tc>
        <w:tc>
          <w:tcPr>
            <w:tcW w:w="1870" w:type="dxa"/>
            <w:shd w:val="clear" w:color="auto" w:fill="EAF1DD" w:themeFill="accent3" w:themeFillTint="33"/>
          </w:tcPr>
          <w:p w:rsidR="00AD275F" w:rsidRDefault="00AD275F" w:rsidP="00054D69">
            <w:r>
              <w:t>Severely lacking in at least one area or moderately lacking in 3-4 areas</w:t>
            </w:r>
          </w:p>
        </w:tc>
        <w:tc>
          <w:tcPr>
            <w:tcW w:w="1870" w:type="dxa"/>
            <w:shd w:val="clear" w:color="auto" w:fill="EAF1DD" w:themeFill="accent3" w:themeFillTint="33"/>
          </w:tcPr>
          <w:p w:rsidR="00AD275F" w:rsidRDefault="00AD275F" w:rsidP="00054D69">
            <w:r>
              <w:t>At most moderately lacking in 1-2 areas</w:t>
            </w:r>
          </w:p>
        </w:tc>
        <w:tc>
          <w:tcPr>
            <w:tcW w:w="1870" w:type="dxa"/>
            <w:shd w:val="clear" w:color="auto" w:fill="EAF1DD" w:themeFill="accent3" w:themeFillTint="33"/>
          </w:tcPr>
          <w:p w:rsidR="00AD275F" w:rsidRDefault="00AD275F" w:rsidP="00FC6C55">
            <w:r>
              <w:t>All key areas sufficiently complete so that students at comparable skill level could use report as a guide to successfully reproduce their results.</w:t>
            </w:r>
          </w:p>
        </w:tc>
      </w:tr>
    </w:tbl>
    <w:p w:rsidR="00AD275F" w:rsidRDefault="00AD275F" w:rsidP="00E3596E"/>
    <w:p w:rsidR="00AD275F" w:rsidRPr="00DF70EC" w:rsidRDefault="00AD275F" w:rsidP="005E50C7">
      <w:pPr>
        <w:jc w:val="both"/>
      </w:pPr>
      <w:bookmarkStart w:id="0" w:name="_GoBack"/>
      <w:bookmarkEnd w:id="0"/>
    </w:p>
    <w:sectPr w:rsidR="00AD275F" w:rsidRPr="00DF70EC" w:rsidSect="005E50C7">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4AF"/>
    <w:multiLevelType w:val="hybridMultilevel"/>
    <w:tmpl w:val="436C054E"/>
    <w:lvl w:ilvl="0" w:tplc="1826E448">
      <w:numFmt w:val="decimal"/>
      <w:lvlText w:val="%1"/>
      <w:lvlJc w:val="left"/>
      <w:pPr>
        <w:ind w:left="4320" w:hanging="28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6F2F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97484C"/>
    <w:multiLevelType w:val="hybridMultilevel"/>
    <w:tmpl w:val="ACF0F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8F6DA2"/>
    <w:multiLevelType w:val="hybridMultilevel"/>
    <w:tmpl w:val="80F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A2045"/>
    <w:multiLevelType w:val="hybridMultilevel"/>
    <w:tmpl w:val="3D544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B5A73"/>
    <w:multiLevelType w:val="hybridMultilevel"/>
    <w:tmpl w:val="53845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27272"/>
    <w:multiLevelType w:val="hybridMultilevel"/>
    <w:tmpl w:val="B17A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EC"/>
    <w:rsid w:val="00062A4C"/>
    <w:rsid w:val="000B108D"/>
    <w:rsid w:val="002511F5"/>
    <w:rsid w:val="002862DF"/>
    <w:rsid w:val="002C2D99"/>
    <w:rsid w:val="00325614"/>
    <w:rsid w:val="003A7EAB"/>
    <w:rsid w:val="005E50C7"/>
    <w:rsid w:val="00670F45"/>
    <w:rsid w:val="007226D8"/>
    <w:rsid w:val="007446D1"/>
    <w:rsid w:val="00787520"/>
    <w:rsid w:val="008F5378"/>
    <w:rsid w:val="00915AF5"/>
    <w:rsid w:val="009579B4"/>
    <w:rsid w:val="00A83B82"/>
    <w:rsid w:val="00AC1269"/>
    <w:rsid w:val="00AD275F"/>
    <w:rsid w:val="00BA5677"/>
    <w:rsid w:val="00C008B1"/>
    <w:rsid w:val="00C672D4"/>
    <w:rsid w:val="00CD3287"/>
    <w:rsid w:val="00DD7DE4"/>
    <w:rsid w:val="00DF70EC"/>
    <w:rsid w:val="00ED0581"/>
    <w:rsid w:val="00ED23EB"/>
    <w:rsid w:val="00ED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5A40D-5EED-4EF8-A36B-DFD3BB50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2DF"/>
    <w:rPr>
      <w:rFonts w:ascii="Tahoma" w:hAnsi="Tahoma" w:cs="Tahoma"/>
      <w:sz w:val="16"/>
      <w:szCs w:val="16"/>
    </w:rPr>
  </w:style>
  <w:style w:type="paragraph" w:styleId="ListParagraph">
    <w:name w:val="List Paragraph"/>
    <w:basedOn w:val="Normal"/>
    <w:uiPriority w:val="34"/>
    <w:qFormat/>
    <w:rsid w:val="007226D8"/>
    <w:pPr>
      <w:ind w:left="720"/>
      <w:contextualSpacing/>
    </w:pPr>
  </w:style>
  <w:style w:type="table" w:styleId="TableGrid">
    <w:name w:val="Table Grid"/>
    <w:basedOn w:val="TableNormal"/>
    <w:uiPriority w:val="59"/>
    <w:rsid w:val="00AD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31117">
      <w:bodyDiv w:val="1"/>
      <w:marLeft w:val="0"/>
      <w:marRight w:val="0"/>
      <w:marTop w:val="0"/>
      <w:marBottom w:val="0"/>
      <w:divBdr>
        <w:top w:val="none" w:sz="0" w:space="0" w:color="auto"/>
        <w:left w:val="none" w:sz="0" w:space="0" w:color="auto"/>
        <w:bottom w:val="none" w:sz="0" w:space="0" w:color="auto"/>
        <w:right w:val="none" w:sz="0" w:space="0" w:color="auto"/>
      </w:divBdr>
    </w:div>
    <w:div w:id="1265071854">
      <w:bodyDiv w:val="1"/>
      <w:marLeft w:val="0"/>
      <w:marRight w:val="0"/>
      <w:marTop w:val="0"/>
      <w:marBottom w:val="0"/>
      <w:divBdr>
        <w:top w:val="none" w:sz="0" w:space="0" w:color="auto"/>
        <w:left w:val="none" w:sz="0" w:space="0" w:color="auto"/>
        <w:bottom w:val="none" w:sz="0" w:space="0" w:color="auto"/>
        <w:right w:val="none" w:sz="0" w:space="0" w:color="auto"/>
      </w:divBdr>
    </w:div>
    <w:div w:id="1437673319">
      <w:bodyDiv w:val="1"/>
      <w:marLeft w:val="0"/>
      <w:marRight w:val="0"/>
      <w:marTop w:val="0"/>
      <w:marBottom w:val="0"/>
      <w:divBdr>
        <w:top w:val="none" w:sz="0" w:space="0" w:color="auto"/>
        <w:left w:val="none" w:sz="0" w:space="0" w:color="auto"/>
        <w:bottom w:val="none" w:sz="0" w:space="0" w:color="auto"/>
        <w:right w:val="none" w:sz="0" w:space="0" w:color="auto"/>
      </w:divBdr>
    </w:div>
    <w:div w:id="18884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dc:creator>
  <cp:lastModifiedBy>AAWSE01</cp:lastModifiedBy>
  <cp:revision>3</cp:revision>
  <cp:lastPrinted>2015-10-07T14:59:00Z</cp:lastPrinted>
  <dcterms:created xsi:type="dcterms:W3CDTF">2015-10-08T15:38:00Z</dcterms:created>
  <dcterms:modified xsi:type="dcterms:W3CDTF">2017-09-30T23:58:00Z</dcterms:modified>
</cp:coreProperties>
</file>